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FB187" w14:textId="77777777" w:rsidR="009A64EE" w:rsidRPr="00EC6DD0" w:rsidRDefault="009A64EE" w:rsidP="009A64EE">
      <w:pPr>
        <w:pStyle w:val="Title"/>
        <w:rPr>
          <w:rFonts w:ascii="Times New Roman" w:hAnsi="Times New Roman"/>
          <w:sz w:val="28"/>
          <w:szCs w:val="28"/>
        </w:rPr>
      </w:pPr>
      <w:r w:rsidRPr="00EC6DD0">
        <w:rPr>
          <w:rFonts w:ascii="Times New Roman" w:hAnsi="Times New Roman"/>
          <w:sz w:val="28"/>
          <w:szCs w:val="28"/>
        </w:rPr>
        <w:t xml:space="preserve">Multnomah County </w:t>
      </w:r>
    </w:p>
    <w:p w14:paraId="6E1A64F4" w14:textId="77777777" w:rsidR="009A64EE" w:rsidRPr="002F31FA" w:rsidRDefault="009A64EE" w:rsidP="009A64EE">
      <w:pPr>
        <w:pStyle w:val="Title"/>
        <w:rPr>
          <w:rFonts w:ascii="Times New Roman" w:hAnsi="Times New Roman"/>
          <w:szCs w:val="24"/>
          <w:u w:val="single"/>
        </w:rPr>
      </w:pPr>
      <w:r w:rsidRPr="002F31FA">
        <w:rPr>
          <w:rFonts w:ascii="Times New Roman" w:hAnsi="Times New Roman"/>
          <w:szCs w:val="24"/>
          <w:u w:val="single"/>
        </w:rPr>
        <w:t>NOTICE OF PUBLIC HEARING and PUBLIC COMMENT</w:t>
      </w:r>
    </w:p>
    <w:p w14:paraId="059FC77A" w14:textId="77777777" w:rsidR="009A64EE" w:rsidRPr="002F31FA" w:rsidRDefault="009A64EE" w:rsidP="009A64EE">
      <w:pPr>
        <w:pStyle w:val="Title"/>
        <w:rPr>
          <w:rFonts w:ascii="Times New Roman" w:hAnsi="Times New Roman"/>
          <w:szCs w:val="24"/>
        </w:rPr>
      </w:pPr>
      <w:r w:rsidRPr="002F31FA">
        <w:rPr>
          <w:rFonts w:ascii="Times New Roman" w:hAnsi="Times New Roman"/>
          <w:szCs w:val="24"/>
        </w:rPr>
        <w:t>Five-Year Consolidated Plan FY 2021-2025</w:t>
      </w:r>
    </w:p>
    <w:p w14:paraId="5DB436E9" w14:textId="77777777" w:rsidR="009A64EE" w:rsidRPr="002F31FA" w:rsidRDefault="009A64EE" w:rsidP="009A64EE">
      <w:pPr>
        <w:pStyle w:val="Title"/>
        <w:spacing w:after="360"/>
        <w:rPr>
          <w:rFonts w:ascii="Times New Roman" w:hAnsi="Times New Roman"/>
          <w:szCs w:val="24"/>
        </w:rPr>
      </w:pPr>
      <w:r w:rsidRPr="002F31FA">
        <w:rPr>
          <w:rFonts w:ascii="Times New Roman" w:hAnsi="Times New Roman"/>
          <w:szCs w:val="24"/>
        </w:rPr>
        <w:t xml:space="preserve"> One-Year Action Plan FY 2023-2024</w:t>
      </w:r>
    </w:p>
    <w:p w14:paraId="65AB6D32" w14:textId="77777777" w:rsidR="009A64EE" w:rsidRPr="002F31FA" w:rsidRDefault="009A64EE" w:rsidP="009A64EE">
      <w:pPr>
        <w:spacing w:before="25"/>
        <w:ind w:left="834" w:right="826"/>
        <w:jc w:val="center"/>
        <w:rPr>
          <w:sz w:val="24"/>
          <w:szCs w:val="24"/>
        </w:rPr>
      </w:pPr>
      <w:r w:rsidRPr="002F31F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4BD505" wp14:editId="7737E7B2">
                <wp:simplePos x="0" y="0"/>
                <wp:positionH relativeFrom="page">
                  <wp:posOffset>438785</wp:posOffset>
                </wp:positionH>
                <wp:positionV relativeFrom="paragraph">
                  <wp:posOffset>339090</wp:posOffset>
                </wp:positionV>
                <wp:extent cx="6896100" cy="12065"/>
                <wp:effectExtent l="635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33221" id="Rectangle 2" o:spid="_x0000_s1026" style="position:absolute;margin-left:34.55pt;margin-top:26.7pt;width:543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DfdQIAAPo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2F31FA">
        <w:rPr>
          <w:sz w:val="24"/>
          <w:szCs w:val="24"/>
        </w:rPr>
        <w:t>April</w:t>
      </w:r>
      <w:r w:rsidRPr="002F31FA">
        <w:rPr>
          <w:spacing w:val="-4"/>
          <w:sz w:val="24"/>
          <w:szCs w:val="24"/>
        </w:rPr>
        <w:t xml:space="preserve"> </w:t>
      </w:r>
      <w:r w:rsidRPr="002F31FA">
        <w:rPr>
          <w:sz w:val="24"/>
          <w:szCs w:val="24"/>
        </w:rPr>
        <w:t>27,</w:t>
      </w:r>
      <w:r w:rsidRPr="002F31FA">
        <w:rPr>
          <w:spacing w:val="-4"/>
          <w:sz w:val="24"/>
          <w:szCs w:val="24"/>
        </w:rPr>
        <w:t xml:space="preserve"> </w:t>
      </w:r>
      <w:r w:rsidRPr="002F31FA">
        <w:rPr>
          <w:sz w:val="24"/>
          <w:szCs w:val="24"/>
        </w:rPr>
        <w:t>2023,</w:t>
      </w:r>
      <w:r w:rsidRPr="002F31FA">
        <w:rPr>
          <w:spacing w:val="-3"/>
          <w:sz w:val="24"/>
          <w:szCs w:val="24"/>
        </w:rPr>
        <w:t xml:space="preserve"> </w:t>
      </w:r>
      <w:r w:rsidRPr="002F31FA">
        <w:rPr>
          <w:sz w:val="24"/>
          <w:szCs w:val="24"/>
        </w:rPr>
        <w:t>1:00</w:t>
      </w:r>
      <w:r w:rsidRPr="002F31FA">
        <w:rPr>
          <w:spacing w:val="-3"/>
          <w:sz w:val="24"/>
          <w:szCs w:val="24"/>
        </w:rPr>
        <w:t xml:space="preserve"> </w:t>
      </w:r>
      <w:r w:rsidRPr="002F31FA">
        <w:rPr>
          <w:sz w:val="24"/>
          <w:szCs w:val="24"/>
        </w:rPr>
        <w:t>p.m.-2:30</w:t>
      </w:r>
      <w:r w:rsidRPr="002F31FA">
        <w:rPr>
          <w:spacing w:val="-2"/>
          <w:sz w:val="24"/>
          <w:szCs w:val="24"/>
        </w:rPr>
        <w:t xml:space="preserve"> </w:t>
      </w:r>
      <w:r w:rsidRPr="002F31FA">
        <w:rPr>
          <w:spacing w:val="-4"/>
          <w:sz w:val="24"/>
          <w:szCs w:val="24"/>
        </w:rPr>
        <w:t>p.m.</w:t>
      </w:r>
    </w:p>
    <w:p w14:paraId="7C890E39" w14:textId="77777777" w:rsidR="009A64EE" w:rsidRPr="002F31FA" w:rsidRDefault="009A64EE" w:rsidP="009A64EE">
      <w:pPr>
        <w:pStyle w:val="BodyText"/>
        <w:spacing w:before="4"/>
        <w:rPr>
          <w:rFonts w:ascii="Times New Roman" w:hAnsi="Times New Roman"/>
          <w:szCs w:val="24"/>
        </w:rPr>
      </w:pPr>
    </w:p>
    <w:p w14:paraId="30F39299" w14:textId="77777777" w:rsidR="009A64EE" w:rsidRPr="002F31FA" w:rsidRDefault="009A64EE" w:rsidP="002F31FA">
      <w:pPr>
        <w:spacing w:before="93" w:line="338" w:lineRule="auto"/>
        <w:ind w:right="155"/>
        <w:rPr>
          <w:b/>
          <w:sz w:val="24"/>
          <w:szCs w:val="24"/>
        </w:rPr>
      </w:pPr>
      <w:r w:rsidRPr="002F31FA">
        <w:rPr>
          <w:sz w:val="24"/>
          <w:szCs w:val="24"/>
        </w:rPr>
        <w:t>Notice</w:t>
      </w:r>
      <w:r w:rsidRPr="002F31FA">
        <w:rPr>
          <w:spacing w:val="-3"/>
          <w:sz w:val="24"/>
          <w:szCs w:val="24"/>
        </w:rPr>
        <w:t xml:space="preserve"> </w:t>
      </w:r>
      <w:r w:rsidRPr="002F31FA">
        <w:rPr>
          <w:sz w:val="24"/>
          <w:szCs w:val="24"/>
        </w:rPr>
        <w:t>is</w:t>
      </w:r>
      <w:r w:rsidRPr="002F31FA">
        <w:rPr>
          <w:spacing w:val="-4"/>
          <w:sz w:val="24"/>
          <w:szCs w:val="24"/>
        </w:rPr>
        <w:t xml:space="preserve"> </w:t>
      </w:r>
      <w:r w:rsidRPr="002F31FA">
        <w:rPr>
          <w:sz w:val="24"/>
          <w:szCs w:val="24"/>
        </w:rPr>
        <w:t>hereby</w:t>
      </w:r>
      <w:r w:rsidRPr="002F31FA">
        <w:rPr>
          <w:spacing w:val="-4"/>
          <w:sz w:val="24"/>
          <w:szCs w:val="24"/>
        </w:rPr>
        <w:t xml:space="preserve"> </w:t>
      </w:r>
      <w:r w:rsidRPr="002F31FA">
        <w:rPr>
          <w:sz w:val="24"/>
          <w:szCs w:val="24"/>
        </w:rPr>
        <w:t>given</w:t>
      </w:r>
      <w:r w:rsidRPr="002F31FA">
        <w:rPr>
          <w:spacing w:val="-4"/>
          <w:sz w:val="24"/>
          <w:szCs w:val="24"/>
        </w:rPr>
        <w:t xml:space="preserve"> </w:t>
      </w:r>
      <w:r w:rsidRPr="002F31FA">
        <w:rPr>
          <w:sz w:val="24"/>
          <w:szCs w:val="24"/>
        </w:rPr>
        <w:t>that in</w:t>
      </w:r>
      <w:r w:rsidRPr="002F31FA">
        <w:rPr>
          <w:spacing w:val="-2"/>
          <w:sz w:val="24"/>
          <w:szCs w:val="24"/>
        </w:rPr>
        <w:t xml:space="preserve"> </w:t>
      </w:r>
      <w:r w:rsidRPr="002F31FA">
        <w:rPr>
          <w:sz w:val="24"/>
          <w:szCs w:val="24"/>
        </w:rPr>
        <w:t>accordance</w:t>
      </w:r>
      <w:r w:rsidRPr="002F31FA">
        <w:rPr>
          <w:spacing w:val="-1"/>
          <w:sz w:val="24"/>
          <w:szCs w:val="24"/>
        </w:rPr>
        <w:t xml:space="preserve"> </w:t>
      </w:r>
      <w:r w:rsidRPr="002F31FA">
        <w:rPr>
          <w:sz w:val="24"/>
          <w:szCs w:val="24"/>
        </w:rPr>
        <w:t>with</w:t>
      </w:r>
      <w:r w:rsidRPr="002F31FA">
        <w:rPr>
          <w:spacing w:val="-4"/>
          <w:sz w:val="24"/>
          <w:szCs w:val="24"/>
        </w:rPr>
        <w:t xml:space="preserve"> </w:t>
      </w:r>
      <w:r w:rsidRPr="002F31FA">
        <w:rPr>
          <w:sz w:val="24"/>
          <w:szCs w:val="24"/>
        </w:rPr>
        <w:t>the</w:t>
      </w:r>
      <w:r w:rsidRPr="002F31FA">
        <w:rPr>
          <w:spacing w:val="-3"/>
          <w:sz w:val="24"/>
          <w:szCs w:val="24"/>
        </w:rPr>
        <w:t xml:space="preserve"> </w:t>
      </w:r>
      <w:r w:rsidRPr="002F31FA">
        <w:rPr>
          <w:sz w:val="24"/>
          <w:szCs w:val="24"/>
        </w:rPr>
        <w:t>County's</w:t>
      </w:r>
      <w:r w:rsidRPr="002F31FA">
        <w:rPr>
          <w:spacing w:val="-3"/>
          <w:sz w:val="24"/>
          <w:szCs w:val="24"/>
        </w:rPr>
        <w:t xml:space="preserve"> </w:t>
      </w:r>
      <w:r w:rsidRPr="002F31FA">
        <w:rPr>
          <w:sz w:val="24"/>
          <w:szCs w:val="24"/>
        </w:rPr>
        <w:t>Citizen</w:t>
      </w:r>
      <w:r w:rsidRPr="002F31FA">
        <w:rPr>
          <w:spacing w:val="-3"/>
          <w:sz w:val="24"/>
          <w:szCs w:val="24"/>
        </w:rPr>
        <w:t xml:space="preserve"> </w:t>
      </w:r>
      <w:r w:rsidRPr="002F31FA">
        <w:rPr>
          <w:sz w:val="24"/>
          <w:szCs w:val="24"/>
        </w:rPr>
        <w:t>Participation</w:t>
      </w:r>
      <w:r w:rsidRPr="002F31FA">
        <w:rPr>
          <w:spacing w:val="-4"/>
          <w:sz w:val="24"/>
          <w:szCs w:val="24"/>
        </w:rPr>
        <w:t xml:space="preserve"> </w:t>
      </w:r>
      <w:r w:rsidRPr="002F31FA">
        <w:rPr>
          <w:sz w:val="24"/>
          <w:szCs w:val="24"/>
        </w:rPr>
        <w:t>Plan,</w:t>
      </w:r>
      <w:r w:rsidRPr="002F31FA">
        <w:rPr>
          <w:spacing w:val="-3"/>
          <w:sz w:val="24"/>
          <w:szCs w:val="24"/>
        </w:rPr>
        <w:t xml:space="preserve"> </w:t>
      </w:r>
      <w:r w:rsidRPr="002F31FA">
        <w:rPr>
          <w:sz w:val="24"/>
          <w:szCs w:val="24"/>
        </w:rPr>
        <w:t xml:space="preserve">Multnomah County CDBG Advisory Board will hold a hybrid </w:t>
      </w:r>
      <w:r w:rsidRPr="002F31FA">
        <w:rPr>
          <w:b/>
          <w:sz w:val="24"/>
          <w:szCs w:val="24"/>
        </w:rPr>
        <w:t>Public Hearing Regarding Community Development and Housing Needs Thursday, April 27, 2023, 1:00 p.m. - 2:30 p.m.</w:t>
      </w:r>
    </w:p>
    <w:p w14:paraId="3A700189" w14:textId="02D97037" w:rsidR="00567E16" w:rsidRPr="002F31FA" w:rsidRDefault="00567E16" w:rsidP="00571DB2">
      <w:pPr>
        <w:pStyle w:val="BodyText"/>
        <w:jc w:val="left"/>
        <w:rPr>
          <w:rStyle w:val="Hyperlink"/>
          <w:rFonts w:ascii="Times New Roman" w:hAnsi="Times New Roman"/>
          <w:color w:val="auto"/>
          <w:szCs w:val="24"/>
          <w:u w:val="none"/>
        </w:rPr>
      </w:pPr>
    </w:p>
    <w:p w14:paraId="7FEAE7D3" w14:textId="2C570EC5" w:rsidR="00400C28" w:rsidRPr="002F31FA" w:rsidRDefault="004E0E2C" w:rsidP="00400C28">
      <w:pPr>
        <w:pStyle w:val="BodyText"/>
        <w:jc w:val="left"/>
        <w:rPr>
          <w:rFonts w:ascii="Times New Roman" w:hAnsi="Times New Roman"/>
          <w:szCs w:val="24"/>
        </w:rPr>
      </w:pPr>
      <w:r w:rsidRPr="002F31FA">
        <w:rPr>
          <w:rFonts w:ascii="Times New Roman" w:hAnsi="Times New Roman"/>
          <w:szCs w:val="24"/>
        </w:rPr>
        <w:t xml:space="preserve">A draft of the </w:t>
      </w:r>
      <w:r w:rsidR="00DB2080" w:rsidRPr="002F31FA">
        <w:rPr>
          <w:rFonts w:ascii="Times New Roman" w:hAnsi="Times New Roman"/>
          <w:szCs w:val="24"/>
        </w:rPr>
        <w:t>Multnomah County</w:t>
      </w:r>
      <w:r w:rsidRPr="002F31FA">
        <w:rPr>
          <w:rFonts w:ascii="Times New Roman" w:hAnsi="Times New Roman"/>
          <w:szCs w:val="24"/>
        </w:rPr>
        <w:t xml:space="preserve"> Annual Action Plan 202</w:t>
      </w:r>
      <w:r w:rsidR="00DB2080" w:rsidRPr="002F31FA">
        <w:rPr>
          <w:rFonts w:ascii="Times New Roman" w:hAnsi="Times New Roman"/>
          <w:szCs w:val="24"/>
        </w:rPr>
        <w:t>3</w:t>
      </w:r>
      <w:r w:rsidRPr="002F31FA">
        <w:rPr>
          <w:rFonts w:ascii="Times New Roman" w:hAnsi="Times New Roman"/>
          <w:szCs w:val="24"/>
        </w:rPr>
        <w:t>-2</w:t>
      </w:r>
      <w:r w:rsidR="00DB2080" w:rsidRPr="002F31FA">
        <w:rPr>
          <w:rFonts w:ascii="Times New Roman" w:hAnsi="Times New Roman"/>
          <w:szCs w:val="24"/>
        </w:rPr>
        <w:t>4</w:t>
      </w:r>
      <w:r w:rsidRPr="002F31FA">
        <w:rPr>
          <w:rFonts w:ascii="Times New Roman" w:hAnsi="Times New Roman"/>
          <w:szCs w:val="24"/>
        </w:rPr>
        <w:t xml:space="preserve"> will be available for review and public</w:t>
      </w:r>
      <w:r w:rsidR="00DB2080" w:rsidRPr="002F31FA">
        <w:rPr>
          <w:rFonts w:ascii="Times New Roman" w:hAnsi="Times New Roman"/>
          <w:szCs w:val="24"/>
        </w:rPr>
        <w:t xml:space="preserve"> comment on </w:t>
      </w:r>
      <w:r w:rsidR="002F31FA" w:rsidRPr="002F31FA">
        <w:rPr>
          <w:rFonts w:ascii="Times New Roman" w:hAnsi="Times New Roman"/>
          <w:color w:val="000000" w:themeColor="text1"/>
          <w:szCs w:val="24"/>
        </w:rPr>
        <w:t>Wednesday, April 19</w:t>
      </w:r>
      <w:r w:rsidR="00DB2080" w:rsidRPr="002F31FA">
        <w:rPr>
          <w:rFonts w:ascii="Times New Roman" w:hAnsi="Times New Roman"/>
          <w:color w:val="000000" w:themeColor="text1"/>
          <w:szCs w:val="24"/>
        </w:rPr>
        <w:t>, 2023</w:t>
      </w:r>
      <w:r w:rsidRPr="002F31FA">
        <w:rPr>
          <w:rFonts w:ascii="Times New Roman" w:hAnsi="Times New Roman"/>
          <w:color w:val="000000" w:themeColor="text1"/>
          <w:szCs w:val="24"/>
        </w:rPr>
        <w:t xml:space="preserve">. The 30-day comment period starts </w:t>
      </w:r>
      <w:r w:rsidR="002F31FA" w:rsidRPr="002F31FA">
        <w:rPr>
          <w:rFonts w:ascii="Times New Roman" w:hAnsi="Times New Roman"/>
          <w:color w:val="000000" w:themeColor="text1"/>
          <w:szCs w:val="24"/>
        </w:rPr>
        <w:t>April 19</w:t>
      </w:r>
      <w:r w:rsidRPr="002F31FA">
        <w:rPr>
          <w:rFonts w:ascii="Times New Roman" w:hAnsi="Times New Roman"/>
          <w:color w:val="000000" w:themeColor="text1"/>
          <w:szCs w:val="24"/>
        </w:rPr>
        <w:t>, 202</w:t>
      </w:r>
      <w:r w:rsidR="00DB2080" w:rsidRPr="002F31FA">
        <w:rPr>
          <w:rFonts w:ascii="Times New Roman" w:hAnsi="Times New Roman"/>
          <w:color w:val="000000" w:themeColor="text1"/>
          <w:szCs w:val="24"/>
        </w:rPr>
        <w:t>3</w:t>
      </w:r>
      <w:r w:rsidRPr="002F31FA">
        <w:rPr>
          <w:rFonts w:ascii="Times New Roman" w:hAnsi="Times New Roman"/>
          <w:color w:val="000000" w:themeColor="text1"/>
          <w:szCs w:val="24"/>
        </w:rPr>
        <w:t xml:space="preserve"> </w:t>
      </w:r>
      <w:r w:rsidR="002F31FA" w:rsidRPr="002F31FA">
        <w:rPr>
          <w:rFonts w:ascii="Times New Roman" w:hAnsi="Times New Roman"/>
          <w:color w:val="000000" w:themeColor="text1"/>
          <w:szCs w:val="24"/>
        </w:rPr>
        <w:t>and ends May</w:t>
      </w:r>
      <w:r w:rsidRPr="002F31FA">
        <w:rPr>
          <w:rFonts w:ascii="Times New Roman" w:hAnsi="Times New Roman"/>
          <w:color w:val="000000" w:themeColor="text1"/>
          <w:szCs w:val="24"/>
        </w:rPr>
        <w:t xml:space="preserve"> </w:t>
      </w:r>
      <w:r w:rsidR="002F31FA" w:rsidRPr="002F31FA">
        <w:rPr>
          <w:rFonts w:ascii="Times New Roman" w:hAnsi="Times New Roman"/>
          <w:color w:val="000000" w:themeColor="text1"/>
          <w:szCs w:val="24"/>
        </w:rPr>
        <w:t>19</w:t>
      </w:r>
      <w:r w:rsidRPr="002F31FA">
        <w:rPr>
          <w:rFonts w:ascii="Times New Roman" w:hAnsi="Times New Roman"/>
          <w:color w:val="000000" w:themeColor="text1"/>
          <w:szCs w:val="24"/>
        </w:rPr>
        <w:t>, 202</w:t>
      </w:r>
      <w:r w:rsidR="00DB2080" w:rsidRPr="002F31FA">
        <w:rPr>
          <w:rFonts w:ascii="Times New Roman" w:hAnsi="Times New Roman"/>
          <w:color w:val="000000" w:themeColor="text1"/>
          <w:szCs w:val="24"/>
        </w:rPr>
        <w:t>3</w:t>
      </w:r>
      <w:r w:rsidRPr="002F31FA">
        <w:rPr>
          <w:rFonts w:ascii="Times New Roman" w:hAnsi="Times New Roman"/>
          <w:color w:val="000000" w:themeColor="text1"/>
          <w:szCs w:val="24"/>
        </w:rPr>
        <w:t>.</w:t>
      </w:r>
      <w:r w:rsidR="00847BC3" w:rsidRPr="002F31FA">
        <w:rPr>
          <w:rFonts w:ascii="Times New Roman" w:hAnsi="Times New Roman"/>
          <w:color w:val="000000" w:themeColor="text1"/>
          <w:szCs w:val="24"/>
        </w:rPr>
        <w:t xml:space="preserve"> </w:t>
      </w:r>
      <w:r w:rsidR="00400C28" w:rsidRPr="002F31FA">
        <w:rPr>
          <w:rFonts w:ascii="Times New Roman" w:hAnsi="Times New Roman"/>
          <w:szCs w:val="24"/>
        </w:rPr>
        <w:t xml:space="preserve">The draft for Multnomah County </w:t>
      </w:r>
      <w:proofErr w:type="gramStart"/>
      <w:r w:rsidR="00400C28" w:rsidRPr="002F31FA">
        <w:rPr>
          <w:rFonts w:ascii="Times New Roman" w:hAnsi="Times New Roman"/>
          <w:szCs w:val="24"/>
        </w:rPr>
        <w:t>can be found</w:t>
      </w:r>
      <w:proofErr w:type="gramEnd"/>
      <w:r w:rsidR="00400C28" w:rsidRPr="002F31FA">
        <w:rPr>
          <w:rFonts w:ascii="Times New Roman" w:hAnsi="Times New Roman"/>
          <w:szCs w:val="24"/>
        </w:rPr>
        <w:t xml:space="preserve"> by visiting </w:t>
      </w:r>
      <w:hyperlink r:id="rId4" w:history="1">
        <w:r w:rsidR="00400C28" w:rsidRPr="002F31FA">
          <w:rPr>
            <w:rStyle w:val="Hyperlink"/>
            <w:rFonts w:ascii="Times New Roman" w:hAnsi="Times New Roman"/>
            <w:szCs w:val="24"/>
          </w:rPr>
          <w:t>www.multco.us/cdbg</w:t>
        </w:r>
      </w:hyperlink>
      <w:r w:rsidR="00400C28" w:rsidRPr="002F31FA">
        <w:rPr>
          <w:rFonts w:ascii="Times New Roman" w:hAnsi="Times New Roman"/>
          <w:szCs w:val="24"/>
        </w:rPr>
        <w:t xml:space="preserve">. Comments on the Annual Action Plan 2023-24 </w:t>
      </w:r>
      <w:proofErr w:type="gramStart"/>
      <w:r w:rsidR="00400C28" w:rsidRPr="002F31FA">
        <w:rPr>
          <w:rFonts w:ascii="Times New Roman" w:hAnsi="Times New Roman"/>
          <w:szCs w:val="24"/>
        </w:rPr>
        <w:t>may be made</w:t>
      </w:r>
      <w:proofErr w:type="gramEnd"/>
      <w:r w:rsidR="00400C28" w:rsidRPr="002F31FA">
        <w:rPr>
          <w:rFonts w:ascii="Times New Roman" w:hAnsi="Times New Roman"/>
          <w:szCs w:val="24"/>
        </w:rPr>
        <w:t xml:space="preserve"> in writing by e-mail to, </w:t>
      </w:r>
      <w:hyperlink r:id="rId5" w:history="1">
        <w:r w:rsidR="00400C28" w:rsidRPr="002F31FA">
          <w:rPr>
            <w:rStyle w:val="Hyperlink"/>
            <w:rFonts w:ascii="Times New Roman" w:hAnsi="Times New Roman"/>
            <w:szCs w:val="24"/>
          </w:rPr>
          <w:t>cdbg@mulco.us</w:t>
        </w:r>
      </w:hyperlink>
      <w:r w:rsidR="00400C28" w:rsidRPr="002F31FA">
        <w:rPr>
          <w:rFonts w:ascii="Times New Roman" w:hAnsi="Times New Roman"/>
          <w:szCs w:val="24"/>
        </w:rPr>
        <w:t xml:space="preserve"> by phone at (503)988-7440 or by mail at </w:t>
      </w:r>
      <w:r w:rsidR="00400C28" w:rsidRPr="002F31FA">
        <w:rPr>
          <w:rFonts w:ascii="Times New Roman" w:hAnsi="Times New Roman"/>
          <w:color w:val="000000"/>
          <w:szCs w:val="24"/>
          <w:shd w:val="clear" w:color="auto" w:fill="FFFFFF"/>
        </w:rPr>
        <w:t xml:space="preserve">209 SW 4th Ave, Suite 200, Portland, OR 97204. Please address mail to Multnomah County CDBG. </w:t>
      </w:r>
      <w:r w:rsidR="009A64EE" w:rsidRPr="002F31FA">
        <w:rPr>
          <w:rFonts w:ascii="Times New Roman" w:hAnsi="Times New Roman"/>
          <w:szCs w:val="24"/>
        </w:rPr>
        <w:t xml:space="preserve">Comments received </w:t>
      </w:r>
      <w:proofErr w:type="gramStart"/>
      <w:r w:rsidR="009A64EE" w:rsidRPr="002F31FA">
        <w:rPr>
          <w:rFonts w:ascii="Times New Roman" w:hAnsi="Times New Roman"/>
          <w:szCs w:val="24"/>
        </w:rPr>
        <w:t>will be used</w:t>
      </w:r>
      <w:proofErr w:type="gramEnd"/>
      <w:r w:rsidR="009A64EE" w:rsidRPr="002F31FA">
        <w:rPr>
          <w:rFonts w:ascii="Times New Roman" w:hAnsi="Times New Roman"/>
          <w:szCs w:val="24"/>
        </w:rPr>
        <w:t xml:space="preserve"> to prepare the County's Program Year (PY) 2023/Fiscal Year (FY) 2024</w:t>
      </w:r>
      <w:r w:rsidR="009A64EE" w:rsidRPr="002F31FA">
        <w:rPr>
          <w:rFonts w:ascii="Times New Roman" w:hAnsi="Times New Roman"/>
          <w:spacing w:val="-5"/>
          <w:szCs w:val="24"/>
        </w:rPr>
        <w:t xml:space="preserve"> </w:t>
      </w:r>
      <w:r w:rsidR="009A64EE" w:rsidRPr="002F31FA">
        <w:rPr>
          <w:rFonts w:ascii="Times New Roman" w:hAnsi="Times New Roman"/>
          <w:szCs w:val="24"/>
        </w:rPr>
        <w:t>Annual</w:t>
      </w:r>
      <w:r w:rsidR="009A64EE" w:rsidRPr="002F31FA">
        <w:rPr>
          <w:rFonts w:ascii="Times New Roman" w:hAnsi="Times New Roman"/>
          <w:spacing w:val="-3"/>
          <w:szCs w:val="24"/>
        </w:rPr>
        <w:t xml:space="preserve"> </w:t>
      </w:r>
      <w:r w:rsidR="009A64EE" w:rsidRPr="002F31FA">
        <w:rPr>
          <w:rFonts w:ascii="Times New Roman" w:hAnsi="Times New Roman"/>
          <w:szCs w:val="24"/>
        </w:rPr>
        <w:t>Action</w:t>
      </w:r>
      <w:r w:rsidR="009A64EE" w:rsidRPr="002F31FA">
        <w:rPr>
          <w:rFonts w:ascii="Times New Roman" w:hAnsi="Times New Roman"/>
          <w:spacing w:val="-1"/>
          <w:szCs w:val="24"/>
        </w:rPr>
        <w:t xml:space="preserve"> </w:t>
      </w:r>
      <w:r w:rsidR="009A64EE" w:rsidRPr="002F31FA">
        <w:rPr>
          <w:rFonts w:ascii="Times New Roman" w:hAnsi="Times New Roman"/>
          <w:szCs w:val="24"/>
        </w:rPr>
        <w:t>Plan</w:t>
      </w:r>
      <w:r w:rsidR="009A64EE" w:rsidRPr="002F31FA">
        <w:rPr>
          <w:rFonts w:ascii="Times New Roman" w:hAnsi="Times New Roman"/>
          <w:spacing w:val="-2"/>
          <w:szCs w:val="24"/>
        </w:rPr>
        <w:t xml:space="preserve"> </w:t>
      </w:r>
      <w:r w:rsidR="009A64EE" w:rsidRPr="002F31FA">
        <w:rPr>
          <w:rFonts w:ascii="Times New Roman" w:hAnsi="Times New Roman"/>
          <w:szCs w:val="24"/>
        </w:rPr>
        <w:t>of</w:t>
      </w:r>
      <w:r w:rsidR="009A64EE" w:rsidRPr="002F31FA">
        <w:rPr>
          <w:rFonts w:ascii="Times New Roman" w:hAnsi="Times New Roman"/>
          <w:spacing w:val="-3"/>
          <w:szCs w:val="24"/>
        </w:rPr>
        <w:t xml:space="preserve"> </w:t>
      </w:r>
      <w:r w:rsidR="009A64EE" w:rsidRPr="002F31FA">
        <w:rPr>
          <w:rFonts w:ascii="Times New Roman" w:hAnsi="Times New Roman"/>
          <w:szCs w:val="24"/>
        </w:rPr>
        <w:t>the</w:t>
      </w:r>
      <w:r w:rsidR="009A64EE" w:rsidRPr="002F31FA">
        <w:rPr>
          <w:rFonts w:ascii="Times New Roman" w:hAnsi="Times New Roman"/>
          <w:spacing w:val="-3"/>
          <w:szCs w:val="24"/>
        </w:rPr>
        <w:t xml:space="preserve"> </w:t>
      </w:r>
      <w:r w:rsidR="009A64EE" w:rsidRPr="002F31FA">
        <w:rPr>
          <w:rFonts w:ascii="Times New Roman" w:hAnsi="Times New Roman"/>
          <w:szCs w:val="24"/>
        </w:rPr>
        <w:t>County's</w:t>
      </w:r>
      <w:r w:rsidR="009A64EE" w:rsidRPr="002F31FA">
        <w:rPr>
          <w:rFonts w:ascii="Times New Roman" w:hAnsi="Times New Roman"/>
          <w:spacing w:val="-1"/>
          <w:szCs w:val="24"/>
        </w:rPr>
        <w:t xml:space="preserve"> </w:t>
      </w:r>
      <w:r w:rsidR="009A64EE" w:rsidRPr="002F31FA">
        <w:rPr>
          <w:rFonts w:ascii="Times New Roman" w:hAnsi="Times New Roman"/>
          <w:szCs w:val="24"/>
        </w:rPr>
        <w:t>U.S.</w:t>
      </w:r>
      <w:r w:rsidR="009A64EE" w:rsidRPr="002F31FA">
        <w:rPr>
          <w:rFonts w:ascii="Times New Roman" w:hAnsi="Times New Roman"/>
          <w:spacing w:val="-3"/>
          <w:szCs w:val="24"/>
        </w:rPr>
        <w:t xml:space="preserve"> </w:t>
      </w:r>
      <w:r w:rsidR="009A64EE" w:rsidRPr="002F31FA">
        <w:rPr>
          <w:rFonts w:ascii="Times New Roman" w:hAnsi="Times New Roman"/>
          <w:szCs w:val="24"/>
        </w:rPr>
        <w:t>Department</w:t>
      </w:r>
      <w:r w:rsidR="009A64EE" w:rsidRPr="002F31FA">
        <w:rPr>
          <w:rFonts w:ascii="Times New Roman" w:hAnsi="Times New Roman"/>
          <w:spacing w:val="-5"/>
          <w:szCs w:val="24"/>
        </w:rPr>
        <w:t xml:space="preserve"> </w:t>
      </w:r>
      <w:r w:rsidR="009A64EE" w:rsidRPr="002F31FA">
        <w:rPr>
          <w:rFonts w:ascii="Times New Roman" w:hAnsi="Times New Roman"/>
          <w:szCs w:val="24"/>
        </w:rPr>
        <w:t>of</w:t>
      </w:r>
      <w:r w:rsidR="009A64EE" w:rsidRPr="002F31FA">
        <w:rPr>
          <w:rFonts w:ascii="Times New Roman" w:hAnsi="Times New Roman"/>
          <w:spacing w:val="-3"/>
          <w:szCs w:val="24"/>
        </w:rPr>
        <w:t xml:space="preserve"> </w:t>
      </w:r>
      <w:r w:rsidR="009A64EE" w:rsidRPr="002F31FA">
        <w:rPr>
          <w:rFonts w:ascii="Times New Roman" w:hAnsi="Times New Roman"/>
          <w:szCs w:val="24"/>
        </w:rPr>
        <w:t>Housing</w:t>
      </w:r>
      <w:r w:rsidR="009A64EE" w:rsidRPr="002F31FA">
        <w:rPr>
          <w:rFonts w:ascii="Times New Roman" w:hAnsi="Times New Roman"/>
          <w:spacing w:val="-3"/>
          <w:szCs w:val="24"/>
        </w:rPr>
        <w:t xml:space="preserve"> </w:t>
      </w:r>
      <w:r w:rsidR="009A64EE" w:rsidRPr="002F31FA">
        <w:rPr>
          <w:rFonts w:ascii="Times New Roman" w:hAnsi="Times New Roman"/>
          <w:szCs w:val="24"/>
        </w:rPr>
        <w:t>and</w:t>
      </w:r>
      <w:r w:rsidR="009A64EE" w:rsidRPr="002F31FA">
        <w:rPr>
          <w:rFonts w:ascii="Times New Roman" w:hAnsi="Times New Roman"/>
          <w:spacing w:val="-5"/>
          <w:szCs w:val="24"/>
        </w:rPr>
        <w:t xml:space="preserve"> </w:t>
      </w:r>
      <w:r w:rsidR="009A64EE" w:rsidRPr="002F31FA">
        <w:rPr>
          <w:rFonts w:ascii="Times New Roman" w:hAnsi="Times New Roman"/>
          <w:szCs w:val="24"/>
        </w:rPr>
        <w:t>Urban</w:t>
      </w:r>
      <w:r w:rsidR="009A64EE" w:rsidRPr="002F31FA">
        <w:rPr>
          <w:rFonts w:ascii="Times New Roman" w:hAnsi="Times New Roman"/>
          <w:spacing w:val="-3"/>
          <w:szCs w:val="24"/>
        </w:rPr>
        <w:t xml:space="preserve"> </w:t>
      </w:r>
      <w:r w:rsidR="009A64EE" w:rsidRPr="002F31FA">
        <w:rPr>
          <w:rFonts w:ascii="Times New Roman" w:hAnsi="Times New Roman"/>
          <w:szCs w:val="24"/>
        </w:rPr>
        <w:t>Development (HUD) Community Planning and Development (CPD) Consolidated Plan.</w:t>
      </w:r>
    </w:p>
    <w:p w14:paraId="29AA0057" w14:textId="4859F2F1" w:rsidR="00B70DBD" w:rsidRPr="002F31FA" w:rsidRDefault="00B70DBD">
      <w:pPr>
        <w:pStyle w:val="BodyText"/>
        <w:jc w:val="left"/>
        <w:rPr>
          <w:rFonts w:ascii="Times New Roman" w:hAnsi="Times New Roman"/>
          <w:szCs w:val="24"/>
        </w:rPr>
      </w:pPr>
    </w:p>
    <w:p w14:paraId="72D984CB" w14:textId="575B3FF5" w:rsidR="00772546" w:rsidRPr="002F31FA" w:rsidRDefault="007A3E02">
      <w:pPr>
        <w:pStyle w:val="BodyText"/>
        <w:jc w:val="left"/>
        <w:rPr>
          <w:rFonts w:ascii="Times New Roman" w:hAnsi="Times New Roman"/>
          <w:szCs w:val="24"/>
        </w:rPr>
      </w:pPr>
      <w:r w:rsidRPr="002F31FA">
        <w:rPr>
          <w:rFonts w:ascii="Times New Roman" w:hAnsi="Times New Roman"/>
          <w:szCs w:val="24"/>
        </w:rPr>
        <w:t>To hear your public officials’ decisions</w:t>
      </w:r>
      <w:r w:rsidR="00427D92" w:rsidRPr="002F31FA">
        <w:rPr>
          <w:rFonts w:ascii="Times New Roman" w:hAnsi="Times New Roman"/>
          <w:szCs w:val="24"/>
        </w:rPr>
        <w:t xml:space="preserve"> and provide comments</w:t>
      </w:r>
      <w:r w:rsidR="002F31FA" w:rsidRPr="002F31FA">
        <w:rPr>
          <w:rFonts w:ascii="Times New Roman" w:hAnsi="Times New Roman"/>
          <w:szCs w:val="24"/>
        </w:rPr>
        <w:t xml:space="preserve">, attend the decision meeting </w:t>
      </w:r>
      <w:r w:rsidR="00427D92" w:rsidRPr="002F31FA">
        <w:rPr>
          <w:rFonts w:ascii="Times New Roman" w:hAnsi="Times New Roman"/>
          <w:szCs w:val="24"/>
        </w:rPr>
        <w:t>listed below</w:t>
      </w:r>
      <w:r w:rsidRPr="002F31FA">
        <w:rPr>
          <w:rFonts w:ascii="Times New Roman" w:hAnsi="Times New Roman"/>
          <w:szCs w:val="24"/>
        </w:rPr>
        <w:t xml:space="preserve">. </w:t>
      </w:r>
      <w:r w:rsidR="002F31FA" w:rsidRPr="002F31FA">
        <w:rPr>
          <w:rFonts w:ascii="Times New Roman" w:hAnsi="Times New Roman"/>
          <w:szCs w:val="24"/>
        </w:rPr>
        <w:t xml:space="preserve">This meeting is </w:t>
      </w:r>
      <w:r w:rsidR="00427D92" w:rsidRPr="002F31FA">
        <w:rPr>
          <w:rFonts w:ascii="Times New Roman" w:hAnsi="Times New Roman"/>
          <w:szCs w:val="24"/>
        </w:rPr>
        <w:t>open to all members of the public.</w:t>
      </w:r>
    </w:p>
    <w:p w14:paraId="2BADF031" w14:textId="4AE46024" w:rsidR="00427D92" w:rsidRPr="002F31FA" w:rsidRDefault="00427D92">
      <w:pPr>
        <w:pStyle w:val="BodyText"/>
        <w:jc w:val="left"/>
        <w:rPr>
          <w:rFonts w:ascii="Times New Roman" w:hAnsi="Times New Roman"/>
          <w:szCs w:val="24"/>
        </w:rPr>
      </w:pPr>
    </w:p>
    <w:p w14:paraId="560C08A4" w14:textId="522BDCBF" w:rsidR="00996830" w:rsidRPr="00742424" w:rsidRDefault="007A3E02" w:rsidP="00447D1E">
      <w:pPr>
        <w:pStyle w:val="BodyText"/>
        <w:jc w:val="left"/>
        <w:rPr>
          <w:rFonts w:ascii="Times New Roman" w:hAnsi="Times New Roman"/>
          <w:b/>
          <w:bCs/>
          <w:szCs w:val="24"/>
        </w:rPr>
      </w:pPr>
      <w:r w:rsidRPr="00742424">
        <w:rPr>
          <w:rFonts w:ascii="Times New Roman" w:hAnsi="Times New Roman"/>
          <w:b/>
          <w:bCs/>
          <w:szCs w:val="24"/>
        </w:rPr>
        <w:t xml:space="preserve">Multnomah County Hearing </w:t>
      </w:r>
    </w:p>
    <w:p w14:paraId="74D48D8A" w14:textId="54475DAB" w:rsidR="007A50CC" w:rsidRPr="00742424" w:rsidRDefault="007A50CC" w:rsidP="00447D1E">
      <w:pPr>
        <w:pStyle w:val="BodyText"/>
        <w:jc w:val="left"/>
        <w:rPr>
          <w:rFonts w:ascii="Times New Roman" w:hAnsi="Times New Roman"/>
          <w:b/>
          <w:szCs w:val="24"/>
        </w:rPr>
      </w:pPr>
      <w:r w:rsidRPr="00742424">
        <w:rPr>
          <w:rFonts w:ascii="Times New Roman" w:hAnsi="Times New Roman"/>
          <w:szCs w:val="24"/>
        </w:rPr>
        <w:t>CDBG Policy Advisory Board</w:t>
      </w:r>
    </w:p>
    <w:p w14:paraId="26B46AD9" w14:textId="258F3DB7" w:rsidR="00447D1E" w:rsidRPr="00742424" w:rsidRDefault="007A50CC" w:rsidP="00447D1E">
      <w:pPr>
        <w:pStyle w:val="BodyText"/>
        <w:jc w:val="left"/>
        <w:rPr>
          <w:rFonts w:ascii="Times New Roman" w:hAnsi="Times New Roman"/>
          <w:bCs/>
          <w:szCs w:val="24"/>
        </w:rPr>
      </w:pPr>
      <w:r w:rsidRPr="00742424">
        <w:rPr>
          <w:rFonts w:ascii="Times New Roman" w:hAnsi="Times New Roman"/>
          <w:b/>
          <w:szCs w:val="24"/>
        </w:rPr>
        <w:t>Date/Time:</w:t>
      </w:r>
      <w:r w:rsidRPr="00742424">
        <w:rPr>
          <w:rFonts w:ascii="Times New Roman" w:hAnsi="Times New Roman"/>
          <w:bCs/>
          <w:szCs w:val="24"/>
        </w:rPr>
        <w:t xml:space="preserve"> </w:t>
      </w:r>
      <w:r w:rsidR="00BA463A" w:rsidRPr="00742424">
        <w:rPr>
          <w:rFonts w:ascii="Times New Roman" w:hAnsi="Times New Roman"/>
          <w:bCs/>
          <w:szCs w:val="24"/>
        </w:rPr>
        <w:t>Thursday</w:t>
      </w:r>
      <w:r w:rsidR="006E3805" w:rsidRPr="00742424">
        <w:rPr>
          <w:rFonts w:ascii="Times New Roman" w:hAnsi="Times New Roman"/>
          <w:bCs/>
          <w:szCs w:val="24"/>
        </w:rPr>
        <w:t>, April</w:t>
      </w:r>
      <w:r w:rsidRPr="00742424">
        <w:rPr>
          <w:rFonts w:ascii="Times New Roman" w:hAnsi="Times New Roman"/>
          <w:bCs/>
          <w:szCs w:val="24"/>
        </w:rPr>
        <w:t xml:space="preserve"> </w:t>
      </w:r>
      <w:r w:rsidR="006E3805" w:rsidRPr="00742424">
        <w:rPr>
          <w:rFonts w:ascii="Times New Roman" w:hAnsi="Times New Roman"/>
          <w:bCs/>
          <w:szCs w:val="24"/>
        </w:rPr>
        <w:t>27</w:t>
      </w:r>
      <w:r w:rsidR="00996830" w:rsidRPr="00742424">
        <w:rPr>
          <w:rFonts w:ascii="Times New Roman" w:hAnsi="Times New Roman"/>
          <w:bCs/>
          <w:szCs w:val="24"/>
        </w:rPr>
        <w:t xml:space="preserve">, </w:t>
      </w:r>
      <w:bookmarkStart w:id="0" w:name="_GoBack"/>
      <w:bookmarkEnd w:id="0"/>
      <w:r w:rsidR="00996830" w:rsidRPr="00742424">
        <w:rPr>
          <w:rFonts w:ascii="Times New Roman" w:hAnsi="Times New Roman"/>
          <w:bCs/>
          <w:szCs w:val="24"/>
        </w:rPr>
        <w:t>20</w:t>
      </w:r>
      <w:r w:rsidRPr="00742424">
        <w:rPr>
          <w:rFonts w:ascii="Times New Roman" w:hAnsi="Times New Roman"/>
          <w:bCs/>
          <w:szCs w:val="24"/>
        </w:rPr>
        <w:t>2</w:t>
      </w:r>
      <w:r w:rsidR="006E3805" w:rsidRPr="00742424">
        <w:rPr>
          <w:rFonts w:ascii="Times New Roman" w:hAnsi="Times New Roman"/>
          <w:bCs/>
          <w:szCs w:val="24"/>
        </w:rPr>
        <w:t>3</w:t>
      </w:r>
      <w:r w:rsidR="00996830" w:rsidRPr="00742424">
        <w:rPr>
          <w:rFonts w:ascii="Times New Roman" w:hAnsi="Times New Roman"/>
          <w:bCs/>
          <w:szCs w:val="24"/>
        </w:rPr>
        <w:t xml:space="preserve">, </w:t>
      </w:r>
      <w:r w:rsidR="00BA463A" w:rsidRPr="00742424">
        <w:rPr>
          <w:rFonts w:ascii="Times New Roman" w:hAnsi="Times New Roman"/>
          <w:bCs/>
          <w:szCs w:val="24"/>
        </w:rPr>
        <w:t>1:</w:t>
      </w:r>
      <w:r w:rsidR="00132FF0" w:rsidRPr="00742424">
        <w:rPr>
          <w:rFonts w:ascii="Times New Roman" w:hAnsi="Times New Roman"/>
          <w:bCs/>
          <w:szCs w:val="24"/>
        </w:rPr>
        <w:t>00</w:t>
      </w:r>
      <w:r w:rsidR="006E3805" w:rsidRPr="00742424">
        <w:rPr>
          <w:rFonts w:ascii="Times New Roman" w:hAnsi="Times New Roman"/>
          <w:bCs/>
          <w:szCs w:val="24"/>
        </w:rPr>
        <w:t xml:space="preserve"> P.M</w:t>
      </w:r>
      <w:proofErr w:type="gramStart"/>
      <w:r w:rsidR="006E3805" w:rsidRPr="00742424">
        <w:rPr>
          <w:rFonts w:ascii="Times New Roman" w:hAnsi="Times New Roman"/>
          <w:bCs/>
          <w:szCs w:val="24"/>
        </w:rPr>
        <w:t>.-</w:t>
      </w:r>
      <w:proofErr w:type="gramEnd"/>
      <w:r w:rsidR="006E3805" w:rsidRPr="00742424">
        <w:rPr>
          <w:rFonts w:ascii="Times New Roman" w:hAnsi="Times New Roman"/>
          <w:bCs/>
          <w:szCs w:val="24"/>
        </w:rPr>
        <w:t xml:space="preserve"> 2:30 P.M. </w:t>
      </w:r>
    </w:p>
    <w:p w14:paraId="1A7F9376" w14:textId="31FEFEA3" w:rsidR="000D0FDC" w:rsidRPr="00742424" w:rsidRDefault="007A50CC" w:rsidP="00FF2478">
      <w:pPr>
        <w:pStyle w:val="BodyText"/>
        <w:jc w:val="left"/>
        <w:rPr>
          <w:rFonts w:ascii="Times New Roman" w:hAnsi="Times New Roman"/>
          <w:szCs w:val="24"/>
        </w:rPr>
      </w:pPr>
      <w:r w:rsidRPr="00742424">
        <w:rPr>
          <w:rFonts w:ascii="Times New Roman" w:hAnsi="Times New Roman"/>
          <w:b/>
          <w:bCs/>
          <w:szCs w:val="24"/>
        </w:rPr>
        <w:t>Location:</w:t>
      </w:r>
      <w:r w:rsidR="006E3805" w:rsidRPr="00742424">
        <w:rPr>
          <w:rFonts w:ascii="Times New Roman" w:hAnsi="Times New Roman"/>
          <w:szCs w:val="24"/>
        </w:rPr>
        <w:t xml:space="preserve"> City of Wood Village </w:t>
      </w:r>
      <w:r w:rsidR="009A64EE" w:rsidRPr="00742424">
        <w:rPr>
          <w:rFonts w:ascii="Times New Roman" w:hAnsi="Times New Roman"/>
          <w:szCs w:val="24"/>
        </w:rPr>
        <w:t>City Hall (Council Chambers Room</w:t>
      </w:r>
      <w:r w:rsidR="006E3805" w:rsidRPr="00742424">
        <w:rPr>
          <w:rFonts w:ascii="Times New Roman" w:hAnsi="Times New Roman"/>
          <w:szCs w:val="24"/>
        </w:rPr>
        <w:t xml:space="preserve">) </w:t>
      </w:r>
    </w:p>
    <w:p w14:paraId="1E7B77ED" w14:textId="0B15D1C2" w:rsidR="00742424" w:rsidRPr="00742424" w:rsidRDefault="00742424" w:rsidP="00FF2478">
      <w:pPr>
        <w:pStyle w:val="BodyText"/>
        <w:jc w:val="left"/>
        <w:rPr>
          <w:rFonts w:ascii="Times New Roman" w:hAnsi="Times New Roman"/>
          <w:szCs w:val="24"/>
        </w:rPr>
      </w:pPr>
      <w:r w:rsidRPr="00742424">
        <w:rPr>
          <w:rFonts w:ascii="Times New Roman" w:hAnsi="Times New Roman"/>
          <w:color w:val="202124"/>
          <w:szCs w:val="24"/>
          <w:shd w:val="clear" w:color="auto" w:fill="FFFFFF"/>
        </w:rPr>
        <w:t>24200 NE Halsey St, Wood Village, OR 97060</w:t>
      </w:r>
    </w:p>
    <w:p w14:paraId="0DE1F6D9" w14:textId="259DCA85" w:rsidR="007A50CC" w:rsidRPr="00742424" w:rsidRDefault="004B183B" w:rsidP="00FF2478">
      <w:pPr>
        <w:pStyle w:val="BodyText"/>
        <w:jc w:val="left"/>
        <w:rPr>
          <w:rFonts w:ascii="Times New Roman" w:hAnsi="Times New Roman"/>
          <w:szCs w:val="24"/>
        </w:rPr>
      </w:pPr>
      <w:r w:rsidRPr="00742424">
        <w:rPr>
          <w:rFonts w:ascii="Times New Roman" w:hAnsi="Times New Roman"/>
          <w:b/>
          <w:bCs/>
          <w:szCs w:val="24"/>
        </w:rPr>
        <w:t xml:space="preserve">To Attend </w:t>
      </w:r>
      <w:proofErr w:type="gramStart"/>
      <w:r w:rsidRPr="00742424">
        <w:rPr>
          <w:rFonts w:ascii="Times New Roman" w:hAnsi="Times New Roman"/>
          <w:b/>
          <w:bCs/>
          <w:szCs w:val="24"/>
        </w:rPr>
        <w:t>Online</w:t>
      </w:r>
      <w:proofErr w:type="gramEnd"/>
      <w:r w:rsidRPr="00742424">
        <w:rPr>
          <w:rFonts w:ascii="Times New Roman" w:hAnsi="Times New Roman"/>
          <w:b/>
          <w:bCs/>
          <w:szCs w:val="24"/>
        </w:rPr>
        <w:t>:</w:t>
      </w:r>
      <w:r w:rsidRPr="00742424">
        <w:rPr>
          <w:rFonts w:ascii="Times New Roman" w:hAnsi="Times New Roman"/>
          <w:szCs w:val="24"/>
        </w:rPr>
        <w:t xml:space="preserve"> </w:t>
      </w:r>
      <w:hyperlink r:id="rId6" w:tgtFrame="_blank" w:history="1">
        <w:r w:rsidRPr="00742424">
          <w:rPr>
            <w:rStyle w:val="Hyperlink"/>
            <w:rFonts w:ascii="Times New Roman" w:hAnsi="Times New Roman"/>
            <w:color w:val="0563C1"/>
            <w:szCs w:val="24"/>
          </w:rPr>
          <w:t>https://meet.google.com/phg-dskk-ayh</w:t>
        </w:r>
      </w:hyperlink>
    </w:p>
    <w:p w14:paraId="316F061E" w14:textId="06D31D4A" w:rsidR="004B183B" w:rsidRPr="00742424" w:rsidRDefault="00125B81" w:rsidP="00FF2478">
      <w:pPr>
        <w:pStyle w:val="BodyText"/>
        <w:jc w:val="left"/>
        <w:rPr>
          <w:rFonts w:ascii="Times New Roman" w:hAnsi="Times New Roman"/>
          <w:szCs w:val="24"/>
        </w:rPr>
      </w:pPr>
      <w:r w:rsidRPr="00742424">
        <w:rPr>
          <w:rFonts w:ascii="Times New Roman" w:hAnsi="Times New Roman"/>
          <w:b/>
          <w:bCs/>
          <w:szCs w:val="24"/>
        </w:rPr>
        <w:t>Phone Access:</w:t>
      </w:r>
      <w:r w:rsidRPr="00742424">
        <w:rPr>
          <w:rFonts w:ascii="Times New Roman" w:hAnsi="Times New Roman"/>
          <w:szCs w:val="24"/>
        </w:rPr>
        <w:t xml:space="preserve"> </w:t>
      </w:r>
      <w:r w:rsidR="0096264E" w:rsidRPr="00742424">
        <w:rPr>
          <w:rFonts w:ascii="Times New Roman" w:hAnsi="Times New Roman"/>
          <w:szCs w:val="24"/>
        </w:rPr>
        <w:t>617-675-444 (</w:t>
      </w:r>
      <w:proofErr w:type="gramStart"/>
      <w:r w:rsidR="0096264E" w:rsidRPr="00742424">
        <w:rPr>
          <w:rFonts w:ascii="Times New Roman" w:hAnsi="Times New Roman"/>
          <w:szCs w:val="24"/>
        </w:rPr>
        <w:t>PIN:</w:t>
      </w:r>
      <w:proofErr w:type="gramEnd"/>
      <w:r w:rsidR="0096264E" w:rsidRPr="00742424">
        <w:rPr>
          <w:rFonts w:ascii="Times New Roman" w:hAnsi="Times New Roman"/>
          <w:szCs w:val="24"/>
        </w:rPr>
        <w:t xml:space="preserve"> </w:t>
      </w:r>
      <w:r w:rsidR="00970D9A" w:rsidRPr="00742424">
        <w:rPr>
          <w:rFonts w:ascii="Times New Roman" w:hAnsi="Times New Roman"/>
          <w:szCs w:val="24"/>
        </w:rPr>
        <w:t>649 061 132 0440#)</w:t>
      </w:r>
    </w:p>
    <w:p w14:paraId="5A26C72D" w14:textId="5719EA2B" w:rsidR="00210E93" w:rsidRPr="002F31FA" w:rsidRDefault="00210E93" w:rsidP="00403550">
      <w:pPr>
        <w:spacing w:before="100"/>
        <w:rPr>
          <w:b/>
          <w:bCs/>
          <w:sz w:val="24"/>
          <w:szCs w:val="24"/>
        </w:rPr>
      </w:pPr>
    </w:p>
    <w:p w14:paraId="64777220" w14:textId="500401EA" w:rsidR="00BB4B4D" w:rsidRPr="002F31FA" w:rsidRDefault="007A3E02" w:rsidP="002F31FA">
      <w:pPr>
        <w:pStyle w:val="BodyText"/>
        <w:spacing w:before="231"/>
        <w:ind w:left="140"/>
        <w:rPr>
          <w:rFonts w:ascii="Times New Roman" w:hAnsi="Times New Roman"/>
          <w:szCs w:val="24"/>
        </w:rPr>
      </w:pPr>
      <w:r w:rsidRPr="002F31FA">
        <w:rPr>
          <w:rFonts w:ascii="Times New Roman" w:hAnsi="Times New Roman"/>
          <w:b/>
          <w:szCs w:val="24"/>
        </w:rPr>
        <w:t>Accessibility</w:t>
      </w:r>
      <w:r w:rsidR="001273C6" w:rsidRPr="002F31FA">
        <w:rPr>
          <w:rFonts w:ascii="Times New Roman" w:hAnsi="Times New Roman"/>
          <w:b/>
          <w:szCs w:val="24"/>
        </w:rPr>
        <w:t xml:space="preserve"> &amp;</w:t>
      </w:r>
      <w:r w:rsidRPr="002F31FA">
        <w:rPr>
          <w:rFonts w:ascii="Times New Roman" w:hAnsi="Times New Roman"/>
          <w:b/>
          <w:szCs w:val="24"/>
        </w:rPr>
        <w:t xml:space="preserve"> Language Services:</w:t>
      </w:r>
      <w:r w:rsidRPr="002F31FA">
        <w:rPr>
          <w:rFonts w:ascii="Times New Roman" w:hAnsi="Times New Roman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Multnomah</w:t>
      </w:r>
      <w:r w:rsidR="00993AC8" w:rsidRPr="002F31FA">
        <w:rPr>
          <w:rFonts w:ascii="Times New Roman" w:hAnsi="Times New Roman"/>
          <w:spacing w:val="-12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County</w:t>
      </w:r>
      <w:r w:rsidR="00993AC8" w:rsidRPr="002F31FA">
        <w:rPr>
          <w:rFonts w:ascii="Times New Roman" w:hAnsi="Times New Roman"/>
          <w:spacing w:val="-11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is</w:t>
      </w:r>
      <w:r w:rsidR="00993AC8" w:rsidRPr="002F31FA">
        <w:rPr>
          <w:rFonts w:ascii="Times New Roman" w:hAnsi="Times New Roman"/>
          <w:spacing w:val="-11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committed</w:t>
      </w:r>
      <w:r w:rsidR="00993AC8" w:rsidRPr="002F31FA">
        <w:rPr>
          <w:rFonts w:ascii="Times New Roman" w:hAnsi="Times New Roman"/>
          <w:spacing w:val="-11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to</w:t>
      </w:r>
      <w:r w:rsidR="00993AC8" w:rsidRPr="002F31FA">
        <w:rPr>
          <w:rFonts w:ascii="Times New Roman" w:hAnsi="Times New Roman"/>
          <w:spacing w:val="-11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providing</w:t>
      </w:r>
      <w:r w:rsidR="00993AC8" w:rsidRPr="002F31FA">
        <w:rPr>
          <w:rFonts w:ascii="Times New Roman" w:hAnsi="Times New Roman"/>
          <w:spacing w:val="-11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meaningful</w:t>
      </w:r>
      <w:r w:rsidR="002F31FA">
        <w:rPr>
          <w:rFonts w:ascii="Times New Roman" w:hAnsi="Times New Roman"/>
          <w:spacing w:val="-11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access.</w:t>
      </w:r>
      <w:r w:rsidR="00993AC8" w:rsidRPr="002F31FA">
        <w:rPr>
          <w:rFonts w:ascii="Times New Roman" w:hAnsi="Times New Roman"/>
          <w:spacing w:val="-11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To</w:t>
      </w:r>
      <w:r w:rsidR="002F31FA">
        <w:rPr>
          <w:rFonts w:ascii="Times New Roman" w:hAnsi="Times New Roman"/>
          <w:spacing w:val="-11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request</w:t>
      </w:r>
      <w:r w:rsidR="00993AC8" w:rsidRPr="002F31FA">
        <w:rPr>
          <w:rFonts w:ascii="Times New Roman" w:hAnsi="Times New Roman"/>
          <w:spacing w:val="-11"/>
          <w:szCs w:val="24"/>
        </w:rPr>
        <w:t xml:space="preserve"> </w:t>
      </w:r>
      <w:r w:rsidR="00993AC8" w:rsidRPr="002F31FA">
        <w:rPr>
          <w:rFonts w:ascii="Times New Roman" w:hAnsi="Times New Roman"/>
          <w:spacing w:val="-2"/>
          <w:szCs w:val="24"/>
        </w:rPr>
        <w:t>translation,</w:t>
      </w:r>
      <w:r w:rsidR="00993AC8" w:rsidRPr="002F31FA">
        <w:rPr>
          <w:rFonts w:ascii="Times New Roman" w:hAnsi="Times New Roman"/>
          <w:szCs w:val="24"/>
        </w:rPr>
        <w:t xml:space="preserve"> interpretation,</w:t>
      </w:r>
      <w:r w:rsidR="00993AC8" w:rsidRPr="002F31FA">
        <w:rPr>
          <w:rFonts w:ascii="Times New Roman" w:hAnsi="Times New Roman"/>
          <w:spacing w:val="40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modifications,</w:t>
      </w:r>
      <w:r w:rsidR="00993AC8" w:rsidRPr="002F31FA">
        <w:rPr>
          <w:rFonts w:ascii="Times New Roman" w:hAnsi="Times New Roman"/>
          <w:spacing w:val="40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accommodations,</w:t>
      </w:r>
      <w:r w:rsidR="00993AC8" w:rsidRPr="002F31FA">
        <w:rPr>
          <w:rFonts w:ascii="Times New Roman" w:hAnsi="Times New Roman"/>
          <w:spacing w:val="40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or</w:t>
      </w:r>
      <w:r w:rsidR="00993AC8" w:rsidRPr="002F31FA">
        <w:rPr>
          <w:rFonts w:ascii="Times New Roman" w:hAnsi="Times New Roman"/>
          <w:spacing w:val="40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other</w:t>
      </w:r>
      <w:r w:rsidR="00993AC8" w:rsidRPr="002F31FA">
        <w:rPr>
          <w:rFonts w:ascii="Times New Roman" w:hAnsi="Times New Roman"/>
          <w:spacing w:val="40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auxiliary</w:t>
      </w:r>
      <w:r w:rsidR="00993AC8" w:rsidRPr="002F31FA">
        <w:rPr>
          <w:rFonts w:ascii="Times New Roman" w:hAnsi="Times New Roman"/>
          <w:spacing w:val="40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aids</w:t>
      </w:r>
      <w:r w:rsidR="00993AC8" w:rsidRPr="002F31FA">
        <w:rPr>
          <w:rFonts w:ascii="Times New Roman" w:hAnsi="Times New Roman"/>
          <w:spacing w:val="40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or</w:t>
      </w:r>
      <w:r w:rsidR="00993AC8" w:rsidRPr="002F31FA">
        <w:rPr>
          <w:rFonts w:ascii="Times New Roman" w:hAnsi="Times New Roman"/>
          <w:spacing w:val="40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>services,</w:t>
      </w:r>
      <w:r w:rsidR="00993AC8" w:rsidRPr="002F31FA">
        <w:rPr>
          <w:rFonts w:ascii="Times New Roman" w:hAnsi="Times New Roman"/>
          <w:spacing w:val="40"/>
          <w:szCs w:val="24"/>
        </w:rPr>
        <w:t xml:space="preserve"> </w:t>
      </w:r>
      <w:r w:rsidR="00993AC8" w:rsidRPr="002F31FA">
        <w:rPr>
          <w:rFonts w:ascii="Times New Roman" w:hAnsi="Times New Roman"/>
          <w:szCs w:val="24"/>
        </w:rPr>
        <w:t xml:space="preserve">call 503-988-7440 or email </w:t>
      </w:r>
      <w:hyperlink r:id="rId7">
        <w:r w:rsidR="00993AC8" w:rsidRPr="002F31FA">
          <w:rPr>
            <w:rFonts w:ascii="Times New Roman" w:hAnsi="Times New Roman"/>
            <w:szCs w:val="24"/>
          </w:rPr>
          <w:t>cdbg@multco.us</w:t>
        </w:r>
      </w:hyperlink>
      <w:r w:rsidR="00993AC8" w:rsidRPr="002F31FA">
        <w:rPr>
          <w:rFonts w:ascii="Times New Roman" w:hAnsi="Times New Roman"/>
          <w:szCs w:val="24"/>
        </w:rPr>
        <w:t xml:space="preserve"> </w:t>
      </w:r>
      <w:r w:rsidR="00993AC8" w:rsidRPr="002F31FA">
        <w:rPr>
          <w:rFonts w:ascii="Times New Roman" w:hAnsi="Times New Roman"/>
          <w:b/>
          <w:szCs w:val="24"/>
        </w:rPr>
        <w:t xml:space="preserve">three days </w:t>
      </w:r>
      <w:r w:rsidR="00993AC8" w:rsidRPr="002F31FA">
        <w:rPr>
          <w:rFonts w:ascii="Times New Roman" w:hAnsi="Times New Roman"/>
          <w:szCs w:val="24"/>
        </w:rPr>
        <w:t>prior to the meeting.</w:t>
      </w:r>
    </w:p>
    <w:p w14:paraId="11C4EF4D" w14:textId="026E36A1" w:rsidR="00DB2080" w:rsidRDefault="00993AC8" w:rsidP="00403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327170" wp14:editId="7F36C34E">
            <wp:extent cx="1095375" cy="904875"/>
            <wp:effectExtent l="19050" t="0" r="9525" b="0"/>
            <wp:docPr id="1" name="Picture 1" descr="th?id=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080" w:rsidSect="008D14D4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7F"/>
    <w:rsid w:val="0003141E"/>
    <w:rsid w:val="00035AA8"/>
    <w:rsid w:val="0004335F"/>
    <w:rsid w:val="00053B48"/>
    <w:rsid w:val="0007141F"/>
    <w:rsid w:val="00075C95"/>
    <w:rsid w:val="0007653B"/>
    <w:rsid w:val="000823B4"/>
    <w:rsid w:val="000A4B39"/>
    <w:rsid w:val="000B0A42"/>
    <w:rsid w:val="000B382F"/>
    <w:rsid w:val="000D0FDC"/>
    <w:rsid w:val="000D158A"/>
    <w:rsid w:val="000D3A97"/>
    <w:rsid w:val="000F40DC"/>
    <w:rsid w:val="00121208"/>
    <w:rsid w:val="00125B81"/>
    <w:rsid w:val="001273C6"/>
    <w:rsid w:val="00132FF0"/>
    <w:rsid w:val="00152405"/>
    <w:rsid w:val="001E116F"/>
    <w:rsid w:val="00210E93"/>
    <w:rsid w:val="0023487C"/>
    <w:rsid w:val="002375D3"/>
    <w:rsid w:val="002458AF"/>
    <w:rsid w:val="002553A5"/>
    <w:rsid w:val="00256002"/>
    <w:rsid w:val="00256C5D"/>
    <w:rsid w:val="0028458B"/>
    <w:rsid w:val="002847F7"/>
    <w:rsid w:val="00292673"/>
    <w:rsid w:val="002A4537"/>
    <w:rsid w:val="002C43BC"/>
    <w:rsid w:val="002D775A"/>
    <w:rsid w:val="002E01CD"/>
    <w:rsid w:val="002E549F"/>
    <w:rsid w:val="002F2E5F"/>
    <w:rsid w:val="002F31FA"/>
    <w:rsid w:val="002F44D5"/>
    <w:rsid w:val="0031273D"/>
    <w:rsid w:val="00322604"/>
    <w:rsid w:val="00327A6E"/>
    <w:rsid w:val="0033478B"/>
    <w:rsid w:val="00350E43"/>
    <w:rsid w:val="0036071B"/>
    <w:rsid w:val="003A339C"/>
    <w:rsid w:val="003B645C"/>
    <w:rsid w:val="003D0ABB"/>
    <w:rsid w:val="003D5F18"/>
    <w:rsid w:val="003E08F4"/>
    <w:rsid w:val="003F1EBF"/>
    <w:rsid w:val="00400C28"/>
    <w:rsid w:val="00403550"/>
    <w:rsid w:val="00403850"/>
    <w:rsid w:val="00404EAF"/>
    <w:rsid w:val="00425F06"/>
    <w:rsid w:val="00427D92"/>
    <w:rsid w:val="00431F49"/>
    <w:rsid w:val="00434974"/>
    <w:rsid w:val="00444170"/>
    <w:rsid w:val="00447D1E"/>
    <w:rsid w:val="00471446"/>
    <w:rsid w:val="00471C1E"/>
    <w:rsid w:val="004A4670"/>
    <w:rsid w:val="004B183B"/>
    <w:rsid w:val="004E0E2C"/>
    <w:rsid w:val="004E7E29"/>
    <w:rsid w:val="004F2A40"/>
    <w:rsid w:val="005018F8"/>
    <w:rsid w:val="00504AC3"/>
    <w:rsid w:val="00511F27"/>
    <w:rsid w:val="0051577B"/>
    <w:rsid w:val="005165E8"/>
    <w:rsid w:val="00521B24"/>
    <w:rsid w:val="00523A9C"/>
    <w:rsid w:val="00536624"/>
    <w:rsid w:val="00567E16"/>
    <w:rsid w:val="00571DB2"/>
    <w:rsid w:val="005762FD"/>
    <w:rsid w:val="005B4D78"/>
    <w:rsid w:val="005B562D"/>
    <w:rsid w:val="005B696D"/>
    <w:rsid w:val="005D19E0"/>
    <w:rsid w:val="005D230C"/>
    <w:rsid w:val="005D47D4"/>
    <w:rsid w:val="005D6809"/>
    <w:rsid w:val="005E0F23"/>
    <w:rsid w:val="005F4484"/>
    <w:rsid w:val="005F4DE3"/>
    <w:rsid w:val="005F4E62"/>
    <w:rsid w:val="005F5B6D"/>
    <w:rsid w:val="00601020"/>
    <w:rsid w:val="0060551A"/>
    <w:rsid w:val="0061452B"/>
    <w:rsid w:val="006226D8"/>
    <w:rsid w:val="006245ED"/>
    <w:rsid w:val="00631DF3"/>
    <w:rsid w:val="00642313"/>
    <w:rsid w:val="00645172"/>
    <w:rsid w:val="00682B59"/>
    <w:rsid w:val="00683E7E"/>
    <w:rsid w:val="006978AC"/>
    <w:rsid w:val="006B6A15"/>
    <w:rsid w:val="006E2399"/>
    <w:rsid w:val="006E3805"/>
    <w:rsid w:val="006F0F1C"/>
    <w:rsid w:val="007001D4"/>
    <w:rsid w:val="00706474"/>
    <w:rsid w:val="007248D9"/>
    <w:rsid w:val="00734F40"/>
    <w:rsid w:val="007373AF"/>
    <w:rsid w:val="00742424"/>
    <w:rsid w:val="00742EC0"/>
    <w:rsid w:val="007707D8"/>
    <w:rsid w:val="00772546"/>
    <w:rsid w:val="007831E5"/>
    <w:rsid w:val="007928CB"/>
    <w:rsid w:val="007A0834"/>
    <w:rsid w:val="007A3E02"/>
    <w:rsid w:val="007A50CC"/>
    <w:rsid w:val="007C2371"/>
    <w:rsid w:val="007C4250"/>
    <w:rsid w:val="007F1E64"/>
    <w:rsid w:val="008052E4"/>
    <w:rsid w:val="00805B5A"/>
    <w:rsid w:val="008215F5"/>
    <w:rsid w:val="00833026"/>
    <w:rsid w:val="00835E95"/>
    <w:rsid w:val="00847BC3"/>
    <w:rsid w:val="008576ED"/>
    <w:rsid w:val="00860488"/>
    <w:rsid w:val="00863A6E"/>
    <w:rsid w:val="008725EE"/>
    <w:rsid w:val="00880399"/>
    <w:rsid w:val="00890161"/>
    <w:rsid w:val="008B080A"/>
    <w:rsid w:val="008C2671"/>
    <w:rsid w:val="008D14D4"/>
    <w:rsid w:val="008D295A"/>
    <w:rsid w:val="008D6D1E"/>
    <w:rsid w:val="009204FF"/>
    <w:rsid w:val="0093222C"/>
    <w:rsid w:val="00934718"/>
    <w:rsid w:val="0094008D"/>
    <w:rsid w:val="00941575"/>
    <w:rsid w:val="00947B73"/>
    <w:rsid w:val="0096264E"/>
    <w:rsid w:val="00970298"/>
    <w:rsid w:val="00970D9A"/>
    <w:rsid w:val="00983B6E"/>
    <w:rsid w:val="00986137"/>
    <w:rsid w:val="00993AC8"/>
    <w:rsid w:val="00996830"/>
    <w:rsid w:val="00997EA9"/>
    <w:rsid w:val="009A285F"/>
    <w:rsid w:val="009A2B33"/>
    <w:rsid w:val="009A516A"/>
    <w:rsid w:val="009A64EE"/>
    <w:rsid w:val="009A7D20"/>
    <w:rsid w:val="009B1806"/>
    <w:rsid w:val="009D32BE"/>
    <w:rsid w:val="009D749F"/>
    <w:rsid w:val="009F6599"/>
    <w:rsid w:val="00A05E3D"/>
    <w:rsid w:val="00A164B2"/>
    <w:rsid w:val="00A331BA"/>
    <w:rsid w:val="00A41322"/>
    <w:rsid w:val="00A476F9"/>
    <w:rsid w:val="00A51D60"/>
    <w:rsid w:val="00A5310F"/>
    <w:rsid w:val="00A53A37"/>
    <w:rsid w:val="00A64062"/>
    <w:rsid w:val="00A65D3C"/>
    <w:rsid w:val="00A7175F"/>
    <w:rsid w:val="00A81009"/>
    <w:rsid w:val="00A9014D"/>
    <w:rsid w:val="00AA5B00"/>
    <w:rsid w:val="00AC1C6C"/>
    <w:rsid w:val="00AC33BB"/>
    <w:rsid w:val="00AC4C46"/>
    <w:rsid w:val="00AC6B5C"/>
    <w:rsid w:val="00AD2C74"/>
    <w:rsid w:val="00AD7741"/>
    <w:rsid w:val="00AF1080"/>
    <w:rsid w:val="00B07F4B"/>
    <w:rsid w:val="00B1389D"/>
    <w:rsid w:val="00B61955"/>
    <w:rsid w:val="00B6357F"/>
    <w:rsid w:val="00B70DBD"/>
    <w:rsid w:val="00B72CB7"/>
    <w:rsid w:val="00B90258"/>
    <w:rsid w:val="00B908E0"/>
    <w:rsid w:val="00B921CB"/>
    <w:rsid w:val="00B93E5B"/>
    <w:rsid w:val="00B9653C"/>
    <w:rsid w:val="00BA463A"/>
    <w:rsid w:val="00BB4B4D"/>
    <w:rsid w:val="00BB4CC4"/>
    <w:rsid w:val="00BD23AA"/>
    <w:rsid w:val="00BD3FFE"/>
    <w:rsid w:val="00BD7968"/>
    <w:rsid w:val="00BE117A"/>
    <w:rsid w:val="00BE6672"/>
    <w:rsid w:val="00BE72EE"/>
    <w:rsid w:val="00BE73D2"/>
    <w:rsid w:val="00BF5598"/>
    <w:rsid w:val="00C0090F"/>
    <w:rsid w:val="00C240F6"/>
    <w:rsid w:val="00C26143"/>
    <w:rsid w:val="00C36B7E"/>
    <w:rsid w:val="00C57935"/>
    <w:rsid w:val="00C61409"/>
    <w:rsid w:val="00C66FF8"/>
    <w:rsid w:val="00C72100"/>
    <w:rsid w:val="00C93229"/>
    <w:rsid w:val="00D065D1"/>
    <w:rsid w:val="00D12B87"/>
    <w:rsid w:val="00D46F60"/>
    <w:rsid w:val="00D54D93"/>
    <w:rsid w:val="00D56BC8"/>
    <w:rsid w:val="00D60A89"/>
    <w:rsid w:val="00D62E0B"/>
    <w:rsid w:val="00D769AA"/>
    <w:rsid w:val="00D83AAB"/>
    <w:rsid w:val="00D923B6"/>
    <w:rsid w:val="00D970D3"/>
    <w:rsid w:val="00DB2080"/>
    <w:rsid w:val="00DB27CE"/>
    <w:rsid w:val="00DC556C"/>
    <w:rsid w:val="00DD1DB6"/>
    <w:rsid w:val="00DE2652"/>
    <w:rsid w:val="00DE62D2"/>
    <w:rsid w:val="00E01130"/>
    <w:rsid w:val="00E40775"/>
    <w:rsid w:val="00E53986"/>
    <w:rsid w:val="00E72C37"/>
    <w:rsid w:val="00E75B9B"/>
    <w:rsid w:val="00E83A08"/>
    <w:rsid w:val="00E97852"/>
    <w:rsid w:val="00E97897"/>
    <w:rsid w:val="00EB43C0"/>
    <w:rsid w:val="00EC6DD0"/>
    <w:rsid w:val="00ED1810"/>
    <w:rsid w:val="00ED1C79"/>
    <w:rsid w:val="00ED6D4A"/>
    <w:rsid w:val="00F12501"/>
    <w:rsid w:val="00F3472A"/>
    <w:rsid w:val="00F43122"/>
    <w:rsid w:val="00F60500"/>
    <w:rsid w:val="00F70A42"/>
    <w:rsid w:val="00F7397C"/>
    <w:rsid w:val="00F75526"/>
    <w:rsid w:val="00F86C3F"/>
    <w:rsid w:val="00F96711"/>
    <w:rsid w:val="00FC3BD9"/>
    <w:rsid w:val="00FC6F8F"/>
    <w:rsid w:val="00FD0B65"/>
    <w:rsid w:val="00FE37A0"/>
    <w:rsid w:val="00FF2478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58DE7"/>
  <w15:docId w15:val="{363FBD78-99ED-4AFB-8D33-48F64CD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78"/>
  </w:style>
  <w:style w:type="paragraph" w:styleId="Heading1">
    <w:name w:val="heading 1"/>
    <w:basedOn w:val="Normal"/>
    <w:next w:val="Normal"/>
    <w:qFormat/>
    <w:rsid w:val="005B4D78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5B4D78"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4D78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semiHidden/>
    <w:rsid w:val="005B4D78"/>
    <w:pPr>
      <w:jc w:val="both"/>
    </w:pPr>
    <w:rPr>
      <w:rFonts w:ascii="Arial" w:hAnsi="Arial"/>
      <w:sz w:val="24"/>
    </w:rPr>
  </w:style>
  <w:style w:type="character" w:styleId="Hyperlink">
    <w:name w:val="Hyperlink"/>
    <w:semiHidden/>
    <w:rsid w:val="005B4D78"/>
    <w:rPr>
      <w:color w:val="0000FF"/>
      <w:u w:val="single"/>
    </w:rPr>
  </w:style>
  <w:style w:type="character" w:styleId="FollowedHyperlink">
    <w:name w:val="FollowedHyperlink"/>
    <w:semiHidden/>
    <w:rsid w:val="005B4D7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70D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12501"/>
    <w:rPr>
      <w:b/>
      <w:bCs/>
    </w:rPr>
  </w:style>
  <w:style w:type="character" w:customStyle="1" w:styleId="style471">
    <w:name w:val="style471"/>
    <w:rsid w:val="007373AF"/>
    <w:rPr>
      <w:rFonts w:ascii="Verdana" w:hAnsi="Verdana" w:hint="default"/>
    </w:rPr>
  </w:style>
  <w:style w:type="character" w:customStyle="1" w:styleId="TitleChar">
    <w:name w:val="Title Char"/>
    <w:basedOn w:val="DefaultParagraphFont"/>
    <w:link w:val="Title"/>
    <w:rsid w:val="005762FD"/>
    <w:rPr>
      <w:rFonts w:ascii="Arial" w:hAnsi="Arial"/>
      <w:b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F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3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1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1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1B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air+housing+logo&amp;id=DA4DB2C22D1B33C818123A670072B963C23223B4&amp;FORM=IQFRBA#view=detail&amp;id=DA4DB2C22D1B33C818123A670072B963C23223B4&amp;selectedIndex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bg@multco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phg-dskk-ay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dbg@mulco.u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ultco.us/cdbg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CITY OF PORTLAND</Company>
  <LinksUpToDate>false</LinksUpToDate>
  <CharactersWithSpaces>2144</CharactersWithSpaces>
  <SharedDoc>false</SharedDoc>
  <HLinks>
    <vt:vector size="12" baseType="variant"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http://www.portlandonline.com/phb/conplan</vt:lpwstr>
      </vt:variant>
      <vt:variant>
        <vt:lpwstr/>
      </vt:variant>
      <vt:variant>
        <vt:i4>6684769</vt:i4>
      </vt:variant>
      <vt:variant>
        <vt:i4>5611</vt:i4>
      </vt:variant>
      <vt:variant>
        <vt:i4>1025</vt:i4>
      </vt:variant>
      <vt:variant>
        <vt:i4>4</vt:i4>
      </vt:variant>
      <vt:variant>
        <vt:lpwstr>http://www.bing.com/images/search?q=fair+housing+logo&amp;id=DA4DB2C22D1B33C818123A670072B963C23223B4&amp;FORM=IQFRBA</vt:lpwstr>
      </vt:variant>
      <vt:variant>
        <vt:lpwstr>view=detail&amp;id=DA4DB2C22D1B33C818123A670072B963C23223B4&amp;selectedIndex=0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BHCD</dc:creator>
  <cp:lastModifiedBy>Fanny Adams</cp:lastModifiedBy>
  <cp:revision>3</cp:revision>
  <cp:lastPrinted>2004-03-18T15:04:00Z</cp:lastPrinted>
  <dcterms:created xsi:type="dcterms:W3CDTF">2023-04-11T18:58:00Z</dcterms:created>
  <dcterms:modified xsi:type="dcterms:W3CDTF">2023-04-12T17:31:00Z</dcterms:modified>
</cp:coreProperties>
</file>