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F48B2" w:rsidRDefault="002F48B2">
      <w:pPr>
        <w:widowControl w:val="0"/>
        <w:jc w:val="center"/>
        <w:rPr>
          <w:sz w:val="24"/>
          <w:szCs w:val="24"/>
        </w:rPr>
      </w:pPr>
    </w:p>
    <w:p w:rsidR="002F48B2" w:rsidRDefault="002F48B2">
      <w:pPr>
        <w:widowControl w:val="0"/>
        <w:jc w:val="center"/>
        <w:rPr>
          <w:sz w:val="24"/>
          <w:szCs w:val="24"/>
        </w:rPr>
      </w:pPr>
    </w:p>
    <w:p w:rsidR="002F48B2" w:rsidRDefault="00000000">
      <w:pPr>
        <w:widowControl w:val="0"/>
        <w:jc w:val="center"/>
        <w:rPr>
          <w:b/>
          <w:sz w:val="24"/>
          <w:szCs w:val="24"/>
        </w:rPr>
      </w:pPr>
      <w:r>
        <w:rPr>
          <w:noProof/>
          <w:sz w:val="24"/>
          <w:szCs w:val="24"/>
        </w:rPr>
        <w:drawing>
          <wp:inline distT="114300" distB="114300" distL="114300" distR="114300">
            <wp:extent cx="4081463" cy="304551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81463" cy="3045519"/>
                    </a:xfrm>
                    <a:prstGeom prst="rect">
                      <a:avLst/>
                    </a:prstGeom>
                    <a:ln/>
                  </pic:spPr>
                </pic:pic>
              </a:graphicData>
            </a:graphic>
          </wp:inline>
        </w:drawing>
      </w:r>
    </w:p>
    <w:p w:rsidR="002F48B2" w:rsidRDefault="00000000">
      <w:pPr>
        <w:widowControl w:val="0"/>
        <w:rPr>
          <w:sz w:val="24"/>
          <w:szCs w:val="24"/>
        </w:rPr>
      </w:pPr>
      <w:r>
        <w:rPr>
          <w:b/>
          <w:sz w:val="24"/>
          <w:szCs w:val="24"/>
        </w:rPr>
        <w:t xml:space="preserve">Community Budget Advisory Committees (CBACs) </w:t>
      </w:r>
      <w:r>
        <w:rPr>
          <w:sz w:val="24"/>
          <w:szCs w:val="24"/>
        </w:rPr>
        <w:t xml:space="preserve">are groups of community members that review and make recommendations on county departmental budgets and operations. CBACs are one of the key ways that the county receives community input on its budget priorities. CBAC volunteers hear directly from department directors and other staff about the county’s programs and services. Together, they make recommendations to the Board of Commissioners about how Multnomah County can best use its resources to serve the community. More information here: </w:t>
      </w:r>
      <w:hyperlink r:id="rId8">
        <w:r>
          <w:rPr>
            <w:color w:val="1155CC"/>
            <w:sz w:val="24"/>
            <w:szCs w:val="24"/>
            <w:u w:val="single"/>
          </w:rPr>
          <w:t>https://www.multco.us/oci/community-budget-advisory-committees-cbacs</w:t>
        </w:r>
      </w:hyperlink>
      <w:r>
        <w:rPr>
          <w:sz w:val="24"/>
          <w:szCs w:val="24"/>
        </w:rPr>
        <w:t xml:space="preserve"> </w:t>
      </w:r>
    </w:p>
    <w:p w:rsidR="002F48B2" w:rsidRDefault="002F48B2">
      <w:pPr>
        <w:widowControl w:val="0"/>
        <w:rPr>
          <w:sz w:val="24"/>
          <w:szCs w:val="24"/>
        </w:rPr>
      </w:pPr>
    </w:p>
    <w:p w:rsidR="002F48B2" w:rsidRDefault="00000000">
      <w:pPr>
        <w:widowControl w:val="0"/>
        <w:rPr>
          <w:sz w:val="24"/>
          <w:szCs w:val="24"/>
        </w:rPr>
      </w:pPr>
      <w:r>
        <w:rPr>
          <w:sz w:val="24"/>
          <w:szCs w:val="24"/>
        </w:rPr>
        <w:t>The requirements for CBAC membership are:</w:t>
      </w:r>
    </w:p>
    <w:p w:rsidR="002F48B2" w:rsidRDefault="00000000">
      <w:pPr>
        <w:widowControl w:val="0"/>
        <w:numPr>
          <w:ilvl w:val="0"/>
          <w:numId w:val="1"/>
        </w:numPr>
        <w:rPr>
          <w:sz w:val="24"/>
          <w:szCs w:val="24"/>
        </w:rPr>
      </w:pPr>
      <w:r>
        <w:rPr>
          <w:sz w:val="24"/>
          <w:szCs w:val="24"/>
        </w:rPr>
        <w:t>that you have an interest in the programs and budget process of the County;</w:t>
      </w:r>
    </w:p>
    <w:p w:rsidR="002F48B2" w:rsidRDefault="00000000">
      <w:pPr>
        <w:widowControl w:val="0"/>
        <w:numPr>
          <w:ilvl w:val="0"/>
          <w:numId w:val="1"/>
        </w:numPr>
        <w:rPr>
          <w:sz w:val="24"/>
          <w:szCs w:val="24"/>
        </w:rPr>
      </w:pPr>
      <w:r>
        <w:rPr>
          <w:sz w:val="24"/>
          <w:szCs w:val="24"/>
        </w:rPr>
        <w:t>that you are available to attend meetings and participate in deliberations (most CBACs meet monthly, with more meetings during budget season).</w:t>
      </w:r>
    </w:p>
    <w:p w:rsidR="002F48B2" w:rsidRDefault="00000000">
      <w:pPr>
        <w:widowControl w:val="0"/>
        <w:numPr>
          <w:ilvl w:val="0"/>
          <w:numId w:val="1"/>
        </w:numPr>
        <w:rPr>
          <w:sz w:val="24"/>
          <w:szCs w:val="24"/>
        </w:rPr>
      </w:pPr>
      <w:r>
        <w:rPr>
          <w:sz w:val="24"/>
          <w:szCs w:val="24"/>
        </w:rPr>
        <w:t>that you are not a current employee of Multnomah County</w:t>
      </w:r>
    </w:p>
    <w:p w:rsidR="002F48B2" w:rsidRDefault="00000000">
      <w:pPr>
        <w:widowControl w:val="0"/>
        <w:rPr>
          <w:sz w:val="24"/>
          <w:szCs w:val="24"/>
        </w:rPr>
      </w:pPr>
      <w:r>
        <w:rPr>
          <w:sz w:val="24"/>
          <w:szCs w:val="24"/>
        </w:rPr>
        <w:t>No budgeting or financial expertise is necessary! CBAC members do not go line by line through the County budget. Meetings are focused on the bigger picture - understanding the County's programs and services, discussing challenges and opportunities that departments are considering in their budget process, and providing input on key budget decisions for the next year.</w:t>
      </w:r>
    </w:p>
    <w:p w:rsidR="002F48B2" w:rsidRDefault="002F48B2">
      <w:pPr>
        <w:widowControl w:val="0"/>
        <w:rPr>
          <w:sz w:val="24"/>
          <w:szCs w:val="24"/>
        </w:rPr>
      </w:pPr>
    </w:p>
    <w:p w:rsidR="002F48B2" w:rsidRDefault="00000000">
      <w:pPr>
        <w:widowControl w:val="0"/>
        <w:rPr>
          <w:sz w:val="24"/>
          <w:szCs w:val="24"/>
        </w:rPr>
      </w:pPr>
      <w:r>
        <w:rPr>
          <w:b/>
          <w:sz w:val="24"/>
          <w:szCs w:val="24"/>
        </w:rPr>
        <w:t>Application Timeline:</w:t>
      </w:r>
      <w:r>
        <w:rPr>
          <w:sz w:val="24"/>
          <w:szCs w:val="24"/>
        </w:rPr>
        <w:t xml:space="preserve"> </w:t>
      </w:r>
    </w:p>
    <w:p w:rsidR="002F48B2" w:rsidRDefault="00000000">
      <w:pPr>
        <w:widowControl w:val="0"/>
        <w:numPr>
          <w:ilvl w:val="0"/>
          <w:numId w:val="2"/>
        </w:numPr>
        <w:rPr>
          <w:sz w:val="24"/>
          <w:szCs w:val="24"/>
        </w:rPr>
      </w:pPr>
      <w:r>
        <w:rPr>
          <w:sz w:val="24"/>
          <w:szCs w:val="24"/>
        </w:rPr>
        <w:t>Information Sessions: Oct 27th at 10:00 AM; Oct 30 at 5:00 PM; Oct 8th at 5:00 PM</w:t>
      </w:r>
    </w:p>
    <w:p w:rsidR="002F48B2" w:rsidRDefault="00000000">
      <w:pPr>
        <w:widowControl w:val="0"/>
        <w:numPr>
          <w:ilvl w:val="0"/>
          <w:numId w:val="2"/>
        </w:numPr>
        <w:rPr>
          <w:sz w:val="24"/>
          <w:szCs w:val="24"/>
        </w:rPr>
      </w:pPr>
      <w:r>
        <w:rPr>
          <w:sz w:val="24"/>
          <w:szCs w:val="24"/>
        </w:rPr>
        <w:t xml:space="preserve">Applications Due- Sunday, November 12, 2023 by 11:59 PM </w:t>
      </w:r>
    </w:p>
    <w:p w:rsidR="002F48B2" w:rsidRDefault="00000000">
      <w:pPr>
        <w:widowControl w:val="0"/>
        <w:numPr>
          <w:ilvl w:val="0"/>
          <w:numId w:val="2"/>
        </w:numPr>
        <w:rPr>
          <w:sz w:val="24"/>
          <w:szCs w:val="24"/>
        </w:rPr>
      </w:pPr>
      <w:r>
        <w:rPr>
          <w:sz w:val="24"/>
          <w:szCs w:val="24"/>
        </w:rPr>
        <w:t xml:space="preserve">Review Applications &amp; Follow Up- Tues, Nov 14 thru Fri, Nov 17 </w:t>
      </w:r>
    </w:p>
    <w:p w:rsidR="002F48B2" w:rsidRDefault="00000000">
      <w:pPr>
        <w:widowControl w:val="0"/>
        <w:numPr>
          <w:ilvl w:val="0"/>
          <w:numId w:val="2"/>
        </w:numPr>
        <w:rPr>
          <w:sz w:val="24"/>
          <w:szCs w:val="24"/>
        </w:rPr>
      </w:pPr>
      <w:r>
        <w:rPr>
          <w:sz w:val="24"/>
          <w:szCs w:val="24"/>
        </w:rPr>
        <w:t xml:space="preserve">Notification of Selection- Tues, Nov 21, 2023 </w:t>
      </w:r>
    </w:p>
    <w:p w:rsidR="002F48B2" w:rsidRDefault="002F48B2">
      <w:pPr>
        <w:widowControl w:val="0"/>
        <w:ind w:right="1000"/>
        <w:rPr>
          <w:sz w:val="24"/>
          <w:szCs w:val="24"/>
        </w:rPr>
      </w:pPr>
    </w:p>
    <w:p w:rsidR="002F48B2" w:rsidRDefault="002F48B2">
      <w:pPr>
        <w:widowControl w:val="0"/>
        <w:ind w:right="1000"/>
        <w:rPr>
          <w:sz w:val="24"/>
          <w:szCs w:val="24"/>
        </w:rPr>
      </w:pPr>
    </w:p>
    <w:p w:rsidR="002F48B2" w:rsidRDefault="002F48B2">
      <w:pPr>
        <w:widowControl w:val="0"/>
        <w:pBdr>
          <w:top w:val="nil"/>
          <w:left w:val="nil"/>
          <w:bottom w:val="nil"/>
          <w:right w:val="nil"/>
          <w:between w:val="nil"/>
        </w:pBdr>
        <w:ind w:right="1000"/>
        <w:rPr>
          <w:sz w:val="24"/>
          <w:szCs w:val="24"/>
        </w:rPr>
      </w:pPr>
    </w:p>
    <w:p w:rsidR="002F48B2" w:rsidRDefault="002F48B2">
      <w:pPr>
        <w:widowControl w:val="0"/>
        <w:spacing w:after="20"/>
        <w:rPr>
          <w:color w:val="1C4587"/>
        </w:rPr>
      </w:pPr>
    </w:p>
    <w:tbl>
      <w:tblPr>
        <w:tblStyle w:val="a"/>
        <w:tblW w:w="10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8190"/>
        <w:gridCol w:w="2610"/>
      </w:tblGrid>
      <w:tr w:rsidR="002F48B2">
        <w:trPr>
          <w:trHeight w:val="560"/>
        </w:trPr>
        <w:tc>
          <w:tcPr>
            <w:tcW w:w="8190" w:type="dxa"/>
            <w:shd w:val="clear" w:color="auto" w:fill="auto"/>
            <w:tcMar>
              <w:top w:w="0" w:type="dxa"/>
              <w:left w:w="0" w:type="dxa"/>
              <w:bottom w:w="0" w:type="dxa"/>
              <w:right w:w="0" w:type="dxa"/>
            </w:tcMar>
            <w:vAlign w:val="bottom"/>
          </w:tcPr>
          <w:p w:rsidR="002F48B2" w:rsidRDefault="00000000">
            <w:pPr>
              <w:widowControl w:val="0"/>
              <w:rPr>
                <w:sz w:val="32"/>
                <w:szCs w:val="32"/>
              </w:rPr>
            </w:pPr>
            <w:r>
              <w:rPr>
                <w:sz w:val="32"/>
                <w:szCs w:val="32"/>
              </w:rPr>
              <w:lastRenderedPageBreak/>
              <w:t xml:space="preserve">Community Budget Advisory </w:t>
            </w:r>
          </w:p>
          <w:p w:rsidR="002F48B2" w:rsidRDefault="00000000">
            <w:pPr>
              <w:widowControl w:val="0"/>
              <w:rPr>
                <w:sz w:val="32"/>
                <w:szCs w:val="32"/>
              </w:rPr>
            </w:pPr>
            <w:r>
              <w:rPr>
                <w:sz w:val="32"/>
                <w:szCs w:val="32"/>
              </w:rPr>
              <w:t>Committee (CBAC) Application</w:t>
            </w:r>
          </w:p>
        </w:tc>
        <w:tc>
          <w:tcPr>
            <w:tcW w:w="2610" w:type="dxa"/>
            <w:shd w:val="clear" w:color="auto" w:fill="auto"/>
            <w:tcMar>
              <w:top w:w="0" w:type="dxa"/>
              <w:left w:w="0" w:type="dxa"/>
              <w:bottom w:w="0" w:type="dxa"/>
              <w:right w:w="0" w:type="dxa"/>
            </w:tcMar>
            <w:vAlign w:val="bottom"/>
          </w:tcPr>
          <w:p w:rsidR="002F48B2" w:rsidRDefault="00000000">
            <w:pPr>
              <w:widowControl w:val="0"/>
              <w:spacing w:line="240" w:lineRule="auto"/>
            </w:pPr>
            <w:r>
              <w:rPr>
                <w:noProof/>
              </w:rPr>
              <w:drawing>
                <wp:inline distT="19050" distB="19050" distL="19050" distR="19050">
                  <wp:extent cx="1619250" cy="495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19250" cy="495300"/>
                          </a:xfrm>
                          <a:prstGeom prst="rect">
                            <a:avLst/>
                          </a:prstGeom>
                          <a:ln/>
                        </pic:spPr>
                      </pic:pic>
                    </a:graphicData>
                  </a:graphic>
                </wp:inline>
              </w:drawing>
            </w:r>
          </w:p>
        </w:tc>
      </w:tr>
    </w:tbl>
    <w:p w:rsidR="002F48B2" w:rsidRDefault="00000000">
      <w:pPr>
        <w:widowControl w:val="0"/>
        <w:spacing w:before="200"/>
        <w:rPr>
          <w:color w:val="1C4587"/>
        </w:rPr>
      </w:pPr>
      <w:r>
        <w:rPr>
          <w:color w:val="1C4587"/>
        </w:rPr>
        <w:t xml:space="preserve">Thank you for completing this CBAC application. Please note that the information provided in this document is public information - personal information will be held in confidence as allowed by law. If you have questions or would like to connect with staff in the Office of Community Involvement, feel free to call us at 503-988-3450 or send an email to community.involvement@multco.us. For an online application, visit multco.us/oci. </w:t>
      </w:r>
      <w:r>
        <w:rPr>
          <w:noProof/>
        </w:rPr>
        <mc:AlternateContent>
          <mc:Choice Requires="wpg">
            <w:drawing>
              <wp:anchor distT="19050" distB="19050" distL="19050" distR="19050" simplePos="0" relativeHeight="251658240" behindDoc="0" locked="0" layoutInCell="1" hidden="0" allowOverlap="1">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3" name="Straight Arrow Connector 3"/>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858000" cy="9525"/>
                        </a:xfrm>
                        <a:prstGeom prst="rect"/>
                        <a:ln/>
                      </pic:spPr>
                    </pic:pic>
                  </a:graphicData>
                </a:graphic>
              </wp:anchor>
            </w:drawing>
          </mc:Fallback>
        </mc:AlternateContent>
      </w:r>
    </w:p>
    <w:p w:rsidR="002F48B2" w:rsidRDefault="00000000">
      <w:pPr>
        <w:widowControl w:val="0"/>
        <w:spacing w:before="200"/>
        <w:rPr>
          <w:color w:val="1C4587"/>
        </w:rPr>
      </w:pPr>
      <w:r>
        <w:rPr>
          <w:noProof/>
        </w:rPr>
        <mc:AlternateContent>
          <mc:Choice Requires="wpg">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146050</wp:posOffset>
                </wp:positionV>
                <wp:extent cx="6858000" cy="9525"/>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146050</wp:posOffset>
                </wp:positionV>
                <wp:extent cx="6858000" cy="9525"/>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58000" cy="9525"/>
                        </a:xfrm>
                        <a:prstGeom prst="rect"/>
                        <a:ln/>
                      </pic:spPr>
                    </pic:pic>
                  </a:graphicData>
                </a:graphic>
              </wp:anchor>
            </w:drawing>
          </mc:Fallback>
        </mc:AlternateContent>
      </w:r>
    </w:p>
    <w:p w:rsidR="002F48B2" w:rsidRDefault="00000000">
      <w:pPr>
        <w:widowControl w:val="0"/>
        <w:pBdr>
          <w:top w:val="nil"/>
          <w:left w:val="nil"/>
          <w:bottom w:val="nil"/>
          <w:right w:val="nil"/>
          <w:between w:val="nil"/>
        </w:pBdr>
        <w:spacing w:line="240" w:lineRule="auto"/>
        <w:rPr>
          <w:b/>
          <w:color w:val="073763"/>
          <w:sz w:val="28"/>
          <w:szCs w:val="28"/>
        </w:rPr>
      </w:pPr>
      <w:r>
        <w:rPr>
          <w:b/>
          <w:color w:val="073763"/>
          <w:sz w:val="28"/>
          <w:szCs w:val="28"/>
        </w:rPr>
        <w:t xml:space="preserve">General Information: </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 xml:space="preserve">First Name: ______________________ </w:t>
      </w:r>
      <w:r>
        <w:rPr>
          <w:sz w:val="28"/>
          <w:szCs w:val="28"/>
        </w:rPr>
        <w:tab/>
        <w:t>Last Name: 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Pronouns (e.g., he/him, she/her, they/them): _________________________________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Phone: ___________________________     Email: ___________________________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 xml:space="preserve">Home Address (including zip code): ________________________________________ </w:t>
      </w:r>
    </w:p>
    <w:p w:rsidR="002F48B2" w:rsidRDefault="002F48B2">
      <w:pPr>
        <w:widowControl w:val="0"/>
        <w:pBdr>
          <w:top w:val="nil"/>
          <w:left w:val="nil"/>
          <w:bottom w:val="nil"/>
          <w:right w:val="nil"/>
          <w:between w:val="nil"/>
        </w:pBdr>
        <w:spacing w:line="240" w:lineRule="auto"/>
        <w:ind w:left="4320" w:firstLine="720"/>
        <w:rPr>
          <w:sz w:val="28"/>
          <w:szCs w:val="28"/>
        </w:rPr>
      </w:pPr>
    </w:p>
    <w:p w:rsidR="002F48B2" w:rsidRDefault="00000000">
      <w:pPr>
        <w:widowControl w:val="0"/>
        <w:pBdr>
          <w:top w:val="nil"/>
          <w:left w:val="nil"/>
          <w:bottom w:val="nil"/>
          <w:right w:val="nil"/>
          <w:between w:val="nil"/>
        </w:pBdr>
        <w:spacing w:line="240" w:lineRule="auto"/>
        <w:ind w:left="4320"/>
        <w:rPr>
          <w:sz w:val="28"/>
          <w:szCs w:val="28"/>
        </w:rPr>
      </w:pPr>
      <w:r>
        <w:rPr>
          <w:sz w:val="28"/>
          <w:szCs w:val="28"/>
        </w:rPr>
        <w:t>_________________________________________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Employer: _______________________</w:t>
      </w:r>
      <w:r>
        <w:rPr>
          <w:sz w:val="28"/>
          <w:szCs w:val="28"/>
        </w:rPr>
        <w:tab/>
        <w:t>Occupation: 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b/>
          <w:sz w:val="28"/>
          <w:szCs w:val="28"/>
        </w:rPr>
        <w:t>Which Community Budget Advisory Committee are you interested in joining?</w:t>
      </w:r>
      <w:r>
        <w:rPr>
          <w:sz w:val="28"/>
          <w:szCs w:val="28"/>
        </w:rPr>
        <w:t xml:space="preserve"> Please indicate a first choice (required) and a second choice (optional) from the list of departments below:</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F48B2">
        <w:tc>
          <w:tcPr>
            <w:tcW w:w="5400" w:type="dxa"/>
            <w:tcBorders>
              <w:top w:val="nil"/>
              <w:left w:val="nil"/>
              <w:bottom w:val="nil"/>
              <w:right w:val="nil"/>
            </w:tcBorders>
            <w:shd w:val="clear" w:color="auto" w:fill="auto"/>
            <w:tcMar>
              <w:top w:w="100" w:type="dxa"/>
              <w:left w:w="100" w:type="dxa"/>
              <w:bottom w:w="100" w:type="dxa"/>
              <w:right w:w="100" w:type="dxa"/>
            </w:tcMar>
          </w:tcPr>
          <w:p w:rsidR="002F48B2" w:rsidRDefault="00000000">
            <w:pPr>
              <w:widowControl w:val="0"/>
              <w:numPr>
                <w:ilvl w:val="0"/>
                <w:numId w:val="4"/>
              </w:numPr>
              <w:spacing w:line="240" w:lineRule="auto"/>
              <w:rPr>
                <w:sz w:val="24"/>
                <w:szCs w:val="24"/>
              </w:rPr>
            </w:pPr>
            <w:r>
              <w:rPr>
                <w:sz w:val="24"/>
                <w:szCs w:val="24"/>
              </w:rPr>
              <w:t>Department of Community Justice</w:t>
            </w:r>
          </w:p>
          <w:p w:rsidR="002F48B2" w:rsidRDefault="00000000">
            <w:pPr>
              <w:widowControl w:val="0"/>
              <w:numPr>
                <w:ilvl w:val="0"/>
                <w:numId w:val="4"/>
              </w:numPr>
              <w:spacing w:line="240" w:lineRule="auto"/>
              <w:rPr>
                <w:sz w:val="24"/>
                <w:szCs w:val="24"/>
              </w:rPr>
            </w:pPr>
            <w:r>
              <w:rPr>
                <w:sz w:val="24"/>
                <w:szCs w:val="24"/>
              </w:rPr>
              <w:t>Department of Community Services</w:t>
            </w:r>
          </w:p>
          <w:p w:rsidR="002F48B2" w:rsidRDefault="00000000">
            <w:pPr>
              <w:widowControl w:val="0"/>
              <w:numPr>
                <w:ilvl w:val="0"/>
                <w:numId w:val="4"/>
              </w:numPr>
              <w:spacing w:line="240" w:lineRule="auto"/>
              <w:rPr>
                <w:sz w:val="24"/>
                <w:szCs w:val="24"/>
              </w:rPr>
            </w:pPr>
            <w:r>
              <w:rPr>
                <w:sz w:val="24"/>
                <w:szCs w:val="24"/>
              </w:rPr>
              <w:t>Department of County Human Services</w:t>
            </w:r>
          </w:p>
          <w:p w:rsidR="002F48B2" w:rsidRDefault="00000000">
            <w:pPr>
              <w:widowControl w:val="0"/>
              <w:numPr>
                <w:ilvl w:val="0"/>
                <w:numId w:val="4"/>
              </w:numPr>
              <w:spacing w:line="240" w:lineRule="auto"/>
              <w:rPr>
                <w:sz w:val="24"/>
                <w:szCs w:val="24"/>
              </w:rPr>
            </w:pPr>
            <w:r>
              <w:rPr>
                <w:sz w:val="24"/>
                <w:szCs w:val="24"/>
              </w:rPr>
              <w:t>Departments of County Assets &amp; Management</w:t>
            </w:r>
          </w:p>
          <w:p w:rsidR="002F48B2" w:rsidRDefault="00000000">
            <w:pPr>
              <w:widowControl w:val="0"/>
              <w:numPr>
                <w:ilvl w:val="0"/>
                <w:numId w:val="4"/>
              </w:numPr>
              <w:spacing w:line="240" w:lineRule="auto"/>
              <w:rPr>
                <w:sz w:val="24"/>
                <w:szCs w:val="24"/>
              </w:rPr>
            </w:pPr>
            <w:r>
              <w:rPr>
                <w:sz w:val="24"/>
                <w:szCs w:val="24"/>
              </w:rPr>
              <w:t>Health Department</w:t>
            </w:r>
          </w:p>
        </w:tc>
        <w:tc>
          <w:tcPr>
            <w:tcW w:w="5400" w:type="dxa"/>
            <w:tcBorders>
              <w:top w:val="nil"/>
              <w:left w:val="nil"/>
              <w:bottom w:val="nil"/>
              <w:right w:val="nil"/>
            </w:tcBorders>
            <w:shd w:val="clear" w:color="auto" w:fill="auto"/>
            <w:tcMar>
              <w:top w:w="100" w:type="dxa"/>
              <w:left w:w="100" w:type="dxa"/>
              <w:bottom w:w="100" w:type="dxa"/>
              <w:right w:w="100" w:type="dxa"/>
            </w:tcMar>
          </w:tcPr>
          <w:p w:rsidR="002F48B2" w:rsidRDefault="00000000">
            <w:pPr>
              <w:widowControl w:val="0"/>
              <w:numPr>
                <w:ilvl w:val="0"/>
                <w:numId w:val="4"/>
              </w:numPr>
              <w:spacing w:line="240" w:lineRule="auto"/>
              <w:rPr>
                <w:sz w:val="24"/>
                <w:szCs w:val="24"/>
              </w:rPr>
            </w:pPr>
            <w:r>
              <w:rPr>
                <w:sz w:val="24"/>
                <w:szCs w:val="24"/>
              </w:rPr>
              <w:t>Joint Office of Homeless Services</w:t>
            </w:r>
          </w:p>
          <w:p w:rsidR="002F48B2" w:rsidRDefault="00000000">
            <w:pPr>
              <w:widowControl w:val="0"/>
              <w:numPr>
                <w:ilvl w:val="0"/>
                <w:numId w:val="4"/>
              </w:numPr>
              <w:spacing w:line="240" w:lineRule="auto"/>
              <w:rPr>
                <w:sz w:val="24"/>
                <w:szCs w:val="24"/>
              </w:rPr>
            </w:pPr>
            <w:r>
              <w:rPr>
                <w:sz w:val="24"/>
                <w:szCs w:val="24"/>
              </w:rPr>
              <w:t>Multnomah County District Attorney</w:t>
            </w:r>
          </w:p>
          <w:p w:rsidR="002F48B2" w:rsidRDefault="00000000">
            <w:pPr>
              <w:widowControl w:val="0"/>
              <w:numPr>
                <w:ilvl w:val="0"/>
                <w:numId w:val="4"/>
              </w:numPr>
              <w:spacing w:line="240" w:lineRule="auto"/>
              <w:rPr>
                <w:sz w:val="24"/>
                <w:szCs w:val="24"/>
              </w:rPr>
            </w:pPr>
            <w:r>
              <w:rPr>
                <w:sz w:val="24"/>
                <w:szCs w:val="24"/>
              </w:rPr>
              <w:t>Multnomah County Sheriff’s Office</w:t>
            </w:r>
          </w:p>
          <w:p w:rsidR="002F48B2" w:rsidRDefault="00000000">
            <w:pPr>
              <w:widowControl w:val="0"/>
              <w:numPr>
                <w:ilvl w:val="0"/>
                <w:numId w:val="4"/>
              </w:numPr>
              <w:spacing w:line="240" w:lineRule="auto"/>
              <w:rPr>
                <w:sz w:val="24"/>
                <w:szCs w:val="24"/>
              </w:rPr>
            </w:pPr>
            <w:r>
              <w:rPr>
                <w:sz w:val="24"/>
                <w:szCs w:val="24"/>
              </w:rPr>
              <w:t>Non-Departmental (includes 16 small County offices)</w:t>
            </w:r>
          </w:p>
        </w:tc>
      </w:tr>
    </w:tbl>
    <w:p w:rsidR="002F48B2" w:rsidRDefault="002F48B2">
      <w:pPr>
        <w:widowControl w:val="0"/>
        <w:spacing w:line="240" w:lineRule="auto"/>
        <w:rPr>
          <w:sz w:val="28"/>
          <w:szCs w:val="28"/>
        </w:rPr>
      </w:pPr>
    </w:p>
    <w:p w:rsidR="002F48B2" w:rsidRDefault="00000000">
      <w:pPr>
        <w:widowControl w:val="0"/>
        <w:spacing w:line="240" w:lineRule="auto"/>
        <w:rPr>
          <w:sz w:val="28"/>
          <w:szCs w:val="28"/>
        </w:rPr>
      </w:pPr>
      <w:r>
        <w:rPr>
          <w:sz w:val="28"/>
          <w:szCs w:val="28"/>
        </w:rPr>
        <w:t>First Choice: ________________________________________________</w:t>
      </w:r>
    </w:p>
    <w:p w:rsidR="002F48B2" w:rsidRDefault="002F48B2">
      <w:pPr>
        <w:widowControl w:val="0"/>
        <w:spacing w:line="240" w:lineRule="auto"/>
        <w:rPr>
          <w:sz w:val="28"/>
          <w:szCs w:val="28"/>
        </w:rPr>
      </w:pPr>
    </w:p>
    <w:p w:rsidR="002F48B2" w:rsidRDefault="00000000">
      <w:pPr>
        <w:widowControl w:val="0"/>
        <w:spacing w:line="240" w:lineRule="auto"/>
        <w:rPr>
          <w:sz w:val="28"/>
          <w:szCs w:val="28"/>
        </w:rPr>
      </w:pPr>
      <w:r>
        <w:rPr>
          <w:sz w:val="28"/>
          <w:szCs w:val="28"/>
        </w:rPr>
        <w:t>Second Choice: ______________________________________________</w:t>
      </w:r>
    </w:p>
    <w:p w:rsidR="002F48B2" w:rsidRDefault="002F48B2">
      <w:pPr>
        <w:widowControl w:val="0"/>
        <w:spacing w:line="240" w:lineRule="auto"/>
        <w:rPr>
          <w:sz w:val="28"/>
          <w:szCs w:val="28"/>
        </w:rPr>
      </w:pPr>
    </w:p>
    <w:p w:rsidR="002F48B2" w:rsidRDefault="00000000">
      <w:pPr>
        <w:widowControl w:val="0"/>
        <w:spacing w:line="240" w:lineRule="auto"/>
        <w:rPr>
          <w:sz w:val="28"/>
          <w:szCs w:val="28"/>
        </w:rPr>
      </w:pPr>
      <w:r>
        <w:rPr>
          <w:sz w:val="28"/>
          <w:szCs w:val="28"/>
        </w:rPr>
        <w:t xml:space="preserve">Please share your typical availability to join a meeting? </w:t>
      </w:r>
    </w:p>
    <w:p w:rsidR="002F48B2" w:rsidRDefault="002F48B2">
      <w:pPr>
        <w:widowControl w:val="0"/>
        <w:spacing w:line="240" w:lineRule="auto"/>
        <w:ind w:firstLine="720"/>
        <w:rPr>
          <w:sz w:val="16"/>
          <w:szCs w:val="16"/>
        </w:rPr>
      </w:pPr>
    </w:p>
    <w:p w:rsidR="002F48B2" w:rsidRDefault="00000000">
      <w:pPr>
        <w:widowControl w:val="0"/>
        <w:spacing w:line="240" w:lineRule="auto"/>
        <w:ind w:firstLine="720"/>
        <w:rPr>
          <w:sz w:val="28"/>
          <w:szCs w:val="28"/>
        </w:rPr>
      </w:pPr>
      <w:r>
        <w:rPr>
          <w:sz w:val="28"/>
          <w:szCs w:val="28"/>
        </w:rPr>
        <w:t>𝥁  Daytime (9:00 am-5:00 pm)</w:t>
      </w:r>
      <w:r>
        <w:rPr>
          <w:sz w:val="28"/>
          <w:szCs w:val="28"/>
        </w:rPr>
        <w:tab/>
        <w:t xml:space="preserve">𝥁  Evening (5:00 pm-9:00 pm) </w:t>
      </w:r>
      <w:r>
        <w:rPr>
          <w:sz w:val="28"/>
          <w:szCs w:val="28"/>
        </w:rPr>
        <w:tab/>
        <w:t>𝥁  Both</w:t>
      </w:r>
    </w:p>
    <w:p w:rsidR="002F48B2" w:rsidRDefault="002F48B2">
      <w:pPr>
        <w:widowControl w:val="0"/>
        <w:spacing w:line="240" w:lineRule="auto"/>
        <w:ind w:firstLine="720"/>
        <w:rPr>
          <w:sz w:val="16"/>
          <w:szCs w:val="16"/>
        </w:rPr>
      </w:pPr>
    </w:p>
    <w:p w:rsidR="002F48B2" w:rsidRDefault="00000000">
      <w:pPr>
        <w:widowControl w:val="0"/>
        <w:spacing w:line="240" w:lineRule="auto"/>
        <w:ind w:firstLine="720"/>
        <w:rPr>
          <w:sz w:val="28"/>
          <w:szCs w:val="28"/>
        </w:rPr>
      </w:pPr>
      <w:r>
        <w:rPr>
          <w:sz w:val="28"/>
          <w:szCs w:val="28"/>
        </w:rPr>
        <w:t>𝥁  Other (please explain): ___________________________________________</w:t>
      </w:r>
    </w:p>
    <w:p w:rsidR="002F48B2" w:rsidRDefault="002F48B2">
      <w:pPr>
        <w:widowControl w:val="0"/>
        <w:spacing w:line="240" w:lineRule="auto"/>
        <w:rPr>
          <w:sz w:val="28"/>
          <w:szCs w:val="28"/>
        </w:rPr>
      </w:pPr>
    </w:p>
    <w:p w:rsidR="002F48B2" w:rsidRDefault="00000000">
      <w:pPr>
        <w:widowControl w:val="0"/>
        <w:spacing w:line="240" w:lineRule="auto"/>
        <w:rPr>
          <w:color w:val="073763"/>
          <w:sz w:val="28"/>
          <w:szCs w:val="28"/>
        </w:rPr>
      </w:pPr>
      <w:r>
        <w:rPr>
          <w:b/>
          <w:color w:val="073763"/>
          <w:sz w:val="28"/>
          <w:szCs w:val="28"/>
        </w:rPr>
        <w:t xml:space="preserve">Questions: </w:t>
      </w:r>
      <w:r>
        <w:rPr>
          <w:color w:val="073763"/>
          <w:sz w:val="28"/>
          <w:szCs w:val="28"/>
        </w:rPr>
        <w:t xml:space="preserve">please share your responses to these questions either in this form or you </w:t>
      </w:r>
      <w:r>
        <w:rPr>
          <w:color w:val="073763"/>
          <w:sz w:val="28"/>
          <w:szCs w:val="28"/>
        </w:rPr>
        <w:lastRenderedPageBreak/>
        <w:t xml:space="preserve">are welcome to attach an additional document. </w:t>
      </w:r>
    </w:p>
    <w:p w:rsidR="002F48B2" w:rsidRDefault="002F48B2">
      <w:pPr>
        <w:widowControl w:val="0"/>
        <w:spacing w:line="240" w:lineRule="auto"/>
        <w:rPr>
          <w:color w:val="073763"/>
          <w:sz w:val="28"/>
          <w:szCs w:val="28"/>
        </w:rPr>
      </w:pPr>
    </w:p>
    <w:p w:rsidR="002F48B2" w:rsidRDefault="00000000">
      <w:pPr>
        <w:widowControl w:val="0"/>
        <w:numPr>
          <w:ilvl w:val="0"/>
          <w:numId w:val="3"/>
        </w:numPr>
        <w:spacing w:line="240" w:lineRule="auto"/>
        <w:rPr>
          <w:sz w:val="28"/>
          <w:szCs w:val="28"/>
        </w:rPr>
      </w:pPr>
      <w:r>
        <w:rPr>
          <w:b/>
          <w:sz w:val="28"/>
          <w:szCs w:val="28"/>
        </w:rPr>
        <w:t>Please tell us why you are interested in joining a Community Budget Advisory Committee.</w:t>
      </w:r>
      <w:r>
        <w:rPr>
          <w:sz w:val="28"/>
          <w:szCs w:val="28"/>
        </w:rPr>
        <w:t xml:space="preserve"> (500 words or less)</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b/>
          <w:sz w:val="28"/>
          <w:szCs w:val="28"/>
        </w:rPr>
        <w:t>Please describe any past or current community involvement, including volunteer, committee, and board experience.</w:t>
      </w:r>
      <w:r>
        <w:rPr>
          <w:sz w:val="28"/>
          <w:szCs w:val="28"/>
        </w:rPr>
        <w:t xml:space="preserve"> Optional: please include any experience reviewing budgets.</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sz w:val="28"/>
          <w:szCs w:val="28"/>
        </w:rPr>
        <w:t xml:space="preserve">If selected, volunteers will be asked to adhere to the </w:t>
      </w:r>
      <w:hyperlink r:id="rId12">
        <w:r>
          <w:rPr>
            <w:color w:val="1155CC"/>
            <w:sz w:val="28"/>
            <w:szCs w:val="28"/>
            <w:u w:val="single"/>
          </w:rPr>
          <w:t>Multnomah County Personnel Rules</w:t>
        </w:r>
      </w:hyperlink>
      <w:r>
        <w:rPr>
          <w:sz w:val="28"/>
          <w:szCs w:val="28"/>
        </w:rPr>
        <w:t xml:space="preserve">, including the </w:t>
      </w:r>
      <w:hyperlink r:id="rId13">
        <w:r>
          <w:rPr>
            <w:color w:val="1155CC"/>
            <w:sz w:val="28"/>
            <w:szCs w:val="28"/>
            <w:u w:val="single"/>
          </w:rPr>
          <w:t>Code of Ethics</w:t>
        </w:r>
      </w:hyperlink>
      <w:r>
        <w:rPr>
          <w:sz w:val="28"/>
          <w:szCs w:val="28"/>
        </w:rPr>
        <w:t xml:space="preserve">. </w:t>
      </w:r>
      <w:r>
        <w:rPr>
          <w:b/>
          <w:sz w:val="28"/>
          <w:szCs w:val="28"/>
        </w:rPr>
        <w:t>Please share any potential reasons you might have any conflicts of interest related to any county department, if applicable.</w:t>
      </w:r>
      <w:r>
        <w:rPr>
          <w:sz w:val="28"/>
          <w:szCs w:val="28"/>
        </w:rPr>
        <w:t xml:space="preserve"> Ex. If you are an employee or a board member for an organization that receives county funding and/or has contracts with the County. Note that County employees are not eligible to serve on Community Budget Advisory Committees.</w:t>
      </w:r>
    </w:p>
    <w:p w:rsidR="002F48B2" w:rsidRDefault="002F48B2">
      <w:pPr>
        <w:widowControl w:val="0"/>
        <w:spacing w:line="240" w:lineRule="auto"/>
        <w:ind w:firstLine="720"/>
        <w:rPr>
          <w:sz w:val="28"/>
          <w:szCs w:val="28"/>
        </w:rPr>
      </w:pPr>
    </w:p>
    <w:p w:rsidR="002F48B2" w:rsidRDefault="00000000">
      <w:pPr>
        <w:widowControl w:val="0"/>
        <w:numPr>
          <w:ilvl w:val="0"/>
          <w:numId w:val="3"/>
        </w:numPr>
        <w:spacing w:line="240" w:lineRule="auto"/>
        <w:rPr>
          <w:sz w:val="28"/>
          <w:szCs w:val="28"/>
        </w:rPr>
      </w:pPr>
      <w:r>
        <w:rPr>
          <w:b/>
          <w:sz w:val="28"/>
          <w:szCs w:val="28"/>
        </w:rPr>
        <w:t>Please provide us with a summary of your work and volunteer experience.</w:t>
      </w:r>
      <w:r>
        <w:rPr>
          <w:sz w:val="28"/>
          <w:szCs w:val="28"/>
        </w:rPr>
        <w:t xml:space="preserve"> You may provide a written response or attach a resume. If you wish to submit a formatted resume, you may attach it to this application or email it to community.involvement@multco.us.</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b/>
          <w:sz w:val="28"/>
          <w:szCs w:val="28"/>
        </w:rPr>
        <w:t>Is there anything else you'd like us to know?</w:t>
      </w:r>
      <w:r>
        <w:rPr>
          <w:sz w:val="28"/>
          <w:szCs w:val="28"/>
        </w:rPr>
        <w:t xml:space="preserve"> Feel free to share additional qualifications for serving in this capacity. </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b/>
          <w:sz w:val="28"/>
          <w:szCs w:val="28"/>
        </w:rPr>
        <w:t>How did you find out about this opportunity?</w:t>
      </w:r>
      <w:r>
        <w:rPr>
          <w:sz w:val="28"/>
          <w:szCs w:val="28"/>
        </w:rPr>
        <w:t xml:space="preserve"> For our records and to better improve our community outreach. </w:t>
      </w:r>
    </w:p>
    <w:p w:rsidR="002F48B2" w:rsidRDefault="00000000">
      <w:pPr>
        <w:widowControl w:val="0"/>
        <w:numPr>
          <w:ilvl w:val="1"/>
          <w:numId w:val="3"/>
        </w:numPr>
        <w:spacing w:line="240" w:lineRule="auto"/>
        <w:rPr>
          <w:sz w:val="28"/>
          <w:szCs w:val="28"/>
        </w:rPr>
      </w:pPr>
      <w:r>
        <w:rPr>
          <w:sz w:val="28"/>
          <w:szCs w:val="28"/>
        </w:rPr>
        <w:t>Would you like to sign up for the Office of Community Involvement email list to receive updates about new volunteer opportunities on advisory boards &amp; committees.</w:t>
      </w:r>
    </w:p>
    <w:p w:rsidR="002F48B2" w:rsidRDefault="00000000">
      <w:pPr>
        <w:widowControl w:val="0"/>
        <w:spacing w:line="240" w:lineRule="auto"/>
        <w:ind w:left="1440" w:firstLine="720"/>
        <w:rPr>
          <w:sz w:val="28"/>
          <w:szCs w:val="28"/>
        </w:rPr>
      </w:pPr>
      <w:r>
        <w:rPr>
          <w:sz w:val="28"/>
          <w:szCs w:val="28"/>
        </w:rPr>
        <w:t>𝥁 Yes, please sign me up!</w:t>
      </w:r>
    </w:p>
    <w:p w:rsidR="002F48B2" w:rsidRDefault="00000000">
      <w:pPr>
        <w:widowControl w:val="0"/>
        <w:spacing w:line="240" w:lineRule="auto"/>
        <w:ind w:left="1440" w:firstLine="720"/>
        <w:rPr>
          <w:sz w:val="28"/>
          <w:szCs w:val="28"/>
        </w:rPr>
      </w:pPr>
      <w:r>
        <w:rPr>
          <w:sz w:val="28"/>
          <w:szCs w:val="28"/>
        </w:rPr>
        <w:t xml:space="preserve">𝥁 I am already signed me up </w:t>
      </w:r>
    </w:p>
    <w:p w:rsidR="002F48B2" w:rsidRDefault="00000000">
      <w:pPr>
        <w:widowControl w:val="0"/>
        <w:spacing w:line="240" w:lineRule="auto"/>
        <w:ind w:left="1440" w:firstLine="720"/>
        <w:rPr>
          <w:sz w:val="28"/>
          <w:szCs w:val="28"/>
        </w:rPr>
      </w:pPr>
      <w:r>
        <w:rPr>
          <w:sz w:val="28"/>
          <w:szCs w:val="28"/>
        </w:rPr>
        <w:t xml:space="preserve">𝥁 No, not at this time </w:t>
      </w: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000000">
      <w:pPr>
        <w:widowControl w:val="0"/>
        <w:spacing w:line="240" w:lineRule="auto"/>
        <w:rPr>
          <w:sz w:val="24"/>
          <w:szCs w:val="24"/>
        </w:rPr>
      </w:pPr>
      <w:r>
        <w:rPr>
          <w:b/>
          <w:color w:val="073763"/>
          <w:sz w:val="28"/>
          <w:szCs w:val="28"/>
        </w:rPr>
        <w:t xml:space="preserve">Optional Questions: </w:t>
      </w:r>
      <w:r>
        <w:rPr>
          <w:sz w:val="24"/>
          <w:szCs w:val="24"/>
        </w:rPr>
        <w:t xml:space="preserve">The following questions are optional and are used by the Office of Community Involvement to track the effectiveness of our outreach efforts. Answers to these questions </w:t>
      </w:r>
      <w:r>
        <w:rPr>
          <w:sz w:val="24"/>
          <w:szCs w:val="24"/>
        </w:rPr>
        <w:lastRenderedPageBreak/>
        <w:t xml:space="preserve">will not impact evaluation. Please complete as much or as little as you wish. Individual responses will not be public record. </w:t>
      </w:r>
    </w:p>
    <w:p w:rsidR="002F48B2" w:rsidRDefault="002F48B2">
      <w:pPr>
        <w:widowControl w:val="0"/>
        <w:spacing w:line="240" w:lineRule="auto"/>
        <w:rPr>
          <w:sz w:val="24"/>
          <w:szCs w:val="24"/>
        </w:rPr>
      </w:pPr>
    </w:p>
    <w:p w:rsidR="002F48B2" w:rsidRDefault="00000000">
      <w:pPr>
        <w:widowControl w:val="0"/>
        <w:spacing w:line="240" w:lineRule="auto"/>
        <w:rPr>
          <w:b/>
          <w:sz w:val="24"/>
          <w:szCs w:val="24"/>
        </w:rPr>
      </w:pPr>
      <w:r>
        <w:rPr>
          <w:b/>
          <w:sz w:val="24"/>
          <w:szCs w:val="24"/>
        </w:rPr>
        <w:t>What is your age:</w:t>
      </w:r>
    </w:p>
    <w:p w:rsidR="002F48B2" w:rsidRDefault="00000000">
      <w:pPr>
        <w:widowControl w:val="0"/>
        <w:spacing w:line="240" w:lineRule="auto"/>
        <w:ind w:left="720"/>
        <w:rPr>
          <w:sz w:val="26"/>
          <w:szCs w:val="26"/>
        </w:rPr>
      </w:pPr>
      <w:r>
        <w:rPr>
          <w:sz w:val="26"/>
          <w:szCs w:val="26"/>
        </w:rPr>
        <w:t>◻</w:t>
      </w:r>
      <w:r>
        <w:rPr>
          <w:sz w:val="24"/>
          <w:szCs w:val="24"/>
        </w:rPr>
        <w:t xml:space="preserve">Under 18               </w:t>
      </w:r>
      <w:r>
        <w:rPr>
          <w:sz w:val="26"/>
          <w:szCs w:val="26"/>
        </w:rPr>
        <w:t>◻18-24              ◻25-34             ◻ 35-44            ◻45-54</w:t>
      </w:r>
    </w:p>
    <w:p w:rsidR="002F48B2" w:rsidRDefault="00000000">
      <w:pPr>
        <w:widowControl w:val="0"/>
        <w:spacing w:line="240" w:lineRule="auto"/>
        <w:ind w:left="720"/>
        <w:rPr>
          <w:sz w:val="26"/>
          <w:szCs w:val="26"/>
        </w:rPr>
      </w:pPr>
      <w:r>
        <w:rPr>
          <w:sz w:val="26"/>
          <w:szCs w:val="26"/>
        </w:rPr>
        <w:t>◻55-64                  ◻ 65-74              ◻Over 75          ◻ Decline to answer</w:t>
      </w:r>
    </w:p>
    <w:p w:rsidR="002F48B2" w:rsidRDefault="002F48B2">
      <w:pPr>
        <w:widowControl w:val="0"/>
        <w:spacing w:line="240" w:lineRule="auto"/>
        <w:rPr>
          <w:sz w:val="24"/>
          <w:szCs w:val="24"/>
        </w:rPr>
      </w:pPr>
    </w:p>
    <w:p w:rsidR="002F48B2" w:rsidRDefault="00000000">
      <w:pPr>
        <w:widowControl w:val="0"/>
        <w:spacing w:line="240" w:lineRule="auto"/>
        <w:rPr>
          <w:sz w:val="24"/>
          <w:szCs w:val="24"/>
        </w:rPr>
      </w:pPr>
      <w:r>
        <w:rPr>
          <w:b/>
          <w:sz w:val="24"/>
          <w:szCs w:val="24"/>
        </w:rPr>
        <w:t>What is your gender</w:t>
      </w:r>
      <w:r>
        <w:rPr>
          <w:sz w:val="24"/>
          <w:szCs w:val="24"/>
        </w:rPr>
        <w:t xml:space="preserve"> (please check all that apply):</w:t>
      </w:r>
    </w:p>
    <w:p w:rsidR="002F48B2" w:rsidRDefault="00000000">
      <w:pPr>
        <w:widowControl w:val="0"/>
        <w:spacing w:line="240" w:lineRule="auto"/>
        <w:ind w:firstLine="720"/>
        <w:rPr>
          <w:sz w:val="24"/>
          <w:szCs w:val="24"/>
        </w:rPr>
      </w:pPr>
      <w:r>
        <w:rPr>
          <w:sz w:val="24"/>
          <w:szCs w:val="24"/>
        </w:rPr>
        <w:t>𝥁  Male</w:t>
      </w:r>
      <w:r>
        <w:rPr>
          <w:sz w:val="24"/>
          <w:szCs w:val="24"/>
        </w:rPr>
        <w:tab/>
      </w:r>
      <w:r>
        <w:rPr>
          <w:sz w:val="24"/>
          <w:szCs w:val="24"/>
        </w:rPr>
        <w:tab/>
        <w:t xml:space="preserve">    </w:t>
      </w:r>
      <w:r>
        <w:rPr>
          <w:sz w:val="24"/>
          <w:szCs w:val="24"/>
        </w:rPr>
        <w:tab/>
        <w:t xml:space="preserve">            𝥁  Female                              𝥁  Cisgender</w:t>
      </w:r>
    </w:p>
    <w:p w:rsidR="002F48B2" w:rsidRDefault="00000000">
      <w:pPr>
        <w:widowControl w:val="0"/>
        <w:spacing w:line="240" w:lineRule="auto"/>
        <w:ind w:firstLine="720"/>
        <w:rPr>
          <w:sz w:val="24"/>
          <w:szCs w:val="24"/>
        </w:rPr>
      </w:pPr>
      <w:r>
        <w:rPr>
          <w:sz w:val="24"/>
          <w:szCs w:val="24"/>
        </w:rPr>
        <w:t>𝥁  Transfeminine</w:t>
      </w:r>
      <w:r>
        <w:rPr>
          <w:sz w:val="24"/>
          <w:szCs w:val="24"/>
        </w:rPr>
        <w:tab/>
        <w:t xml:space="preserve">                       𝥁  Transmasculine                 𝥁  Non-binary</w:t>
      </w:r>
    </w:p>
    <w:p w:rsidR="002F48B2" w:rsidRDefault="00000000">
      <w:pPr>
        <w:widowControl w:val="0"/>
        <w:spacing w:line="240" w:lineRule="auto"/>
        <w:ind w:firstLine="720"/>
        <w:rPr>
          <w:sz w:val="24"/>
          <w:szCs w:val="24"/>
        </w:rPr>
      </w:pPr>
      <w:r>
        <w:rPr>
          <w:sz w:val="24"/>
          <w:szCs w:val="24"/>
        </w:rPr>
        <w:t xml:space="preserve">𝥁  Not sure or Undecided               𝥁  Decline to answer             𝥁  Other: </w:t>
      </w:r>
    </w:p>
    <w:p w:rsidR="002F48B2" w:rsidRDefault="002F48B2">
      <w:pPr>
        <w:widowControl w:val="0"/>
        <w:spacing w:line="240" w:lineRule="auto"/>
        <w:ind w:firstLine="720"/>
        <w:rPr>
          <w:sz w:val="24"/>
          <w:szCs w:val="24"/>
        </w:rPr>
      </w:pPr>
    </w:p>
    <w:p w:rsidR="002F48B2" w:rsidRDefault="00000000">
      <w:pPr>
        <w:widowControl w:val="0"/>
        <w:spacing w:line="240" w:lineRule="auto"/>
        <w:rPr>
          <w:sz w:val="24"/>
          <w:szCs w:val="24"/>
        </w:rPr>
      </w:pPr>
      <w:r>
        <w:rPr>
          <w:b/>
          <w:sz w:val="24"/>
          <w:szCs w:val="24"/>
        </w:rPr>
        <w:t>Which of the following do you identify as your racial and/or ethnic identity</w:t>
      </w:r>
      <w:r>
        <w:rPr>
          <w:sz w:val="24"/>
          <w:szCs w:val="24"/>
        </w:rPr>
        <w:t xml:space="preserve"> (check all that apply):</w:t>
      </w:r>
    </w:p>
    <w:p w:rsidR="002F48B2" w:rsidRDefault="00000000">
      <w:pPr>
        <w:widowControl w:val="0"/>
        <w:spacing w:line="240" w:lineRule="auto"/>
        <w:ind w:firstLine="720"/>
        <w:rPr>
          <w:sz w:val="24"/>
          <w:szCs w:val="24"/>
        </w:rPr>
      </w:pPr>
      <w:r>
        <w:rPr>
          <w:sz w:val="24"/>
          <w:szCs w:val="24"/>
        </w:rPr>
        <w:t>𝥁  American Indian or Alaska Native                   𝥁  Asian or Asian American</w:t>
      </w:r>
    </w:p>
    <w:p w:rsidR="002F48B2" w:rsidRDefault="00000000">
      <w:pPr>
        <w:widowControl w:val="0"/>
        <w:spacing w:line="240" w:lineRule="auto"/>
        <w:ind w:firstLine="720"/>
        <w:rPr>
          <w:sz w:val="24"/>
          <w:szCs w:val="24"/>
        </w:rPr>
      </w:pPr>
      <w:r>
        <w:rPr>
          <w:sz w:val="24"/>
          <w:szCs w:val="24"/>
        </w:rPr>
        <w:t>𝥁  Black, African American, or African                 𝥁  Hispanic or Latino/a/e/x</w:t>
      </w:r>
    </w:p>
    <w:p w:rsidR="002F48B2" w:rsidRDefault="00000000">
      <w:pPr>
        <w:widowControl w:val="0"/>
        <w:spacing w:line="240" w:lineRule="auto"/>
        <w:ind w:firstLine="720"/>
        <w:rPr>
          <w:sz w:val="24"/>
          <w:szCs w:val="24"/>
        </w:rPr>
      </w:pPr>
      <w:r>
        <w:rPr>
          <w:sz w:val="24"/>
          <w:szCs w:val="24"/>
        </w:rPr>
        <w:t>𝥁  Native Hawaiian or Pacific Islander                 𝥁  Middle Eastern and/or North African</w:t>
      </w:r>
    </w:p>
    <w:p w:rsidR="002F48B2" w:rsidRDefault="00000000">
      <w:pPr>
        <w:widowControl w:val="0"/>
        <w:spacing w:line="240" w:lineRule="auto"/>
        <w:ind w:firstLine="720"/>
        <w:rPr>
          <w:sz w:val="24"/>
          <w:szCs w:val="24"/>
        </w:rPr>
      </w:pPr>
      <w:r>
        <w:rPr>
          <w:sz w:val="24"/>
          <w:szCs w:val="24"/>
        </w:rPr>
        <w:t>𝥁  White, Slavic, or European                              𝥁  Decline to Answer</w:t>
      </w:r>
    </w:p>
    <w:p w:rsidR="002F48B2" w:rsidRDefault="00000000">
      <w:pPr>
        <w:widowControl w:val="0"/>
        <w:spacing w:line="240" w:lineRule="auto"/>
        <w:ind w:firstLine="720"/>
        <w:rPr>
          <w:sz w:val="24"/>
          <w:szCs w:val="24"/>
        </w:rPr>
      </w:pPr>
      <w:r>
        <w:rPr>
          <w:sz w:val="24"/>
          <w:szCs w:val="24"/>
        </w:rPr>
        <w:t xml:space="preserve">𝥁  Other: </w:t>
      </w:r>
    </w:p>
    <w:p w:rsidR="002F48B2" w:rsidRDefault="002F48B2">
      <w:pPr>
        <w:widowControl w:val="0"/>
        <w:spacing w:line="240" w:lineRule="auto"/>
        <w:ind w:firstLine="720"/>
        <w:rPr>
          <w:sz w:val="24"/>
          <w:szCs w:val="24"/>
        </w:rPr>
      </w:pPr>
    </w:p>
    <w:p w:rsidR="002F48B2" w:rsidRDefault="00000000">
      <w:pPr>
        <w:widowControl w:val="0"/>
        <w:spacing w:line="240" w:lineRule="auto"/>
        <w:rPr>
          <w:sz w:val="24"/>
          <w:szCs w:val="24"/>
        </w:rPr>
      </w:pPr>
      <w:r>
        <w:rPr>
          <w:b/>
          <w:sz w:val="24"/>
          <w:szCs w:val="24"/>
        </w:rPr>
        <w:t xml:space="preserve">Household Size </w:t>
      </w:r>
      <w:r>
        <w:rPr>
          <w:sz w:val="24"/>
          <w:szCs w:val="24"/>
        </w:rPr>
        <w:t>(people who live with you):      1         2          3         4          5        6         7          8+</w:t>
      </w:r>
    </w:p>
    <w:p w:rsidR="002F48B2" w:rsidRDefault="002F48B2">
      <w:pPr>
        <w:widowControl w:val="0"/>
        <w:spacing w:line="240" w:lineRule="auto"/>
        <w:rPr>
          <w:sz w:val="24"/>
          <w:szCs w:val="24"/>
        </w:rPr>
      </w:pPr>
    </w:p>
    <w:p w:rsidR="002F48B2" w:rsidRDefault="00000000">
      <w:pPr>
        <w:widowControl w:val="0"/>
        <w:spacing w:line="240" w:lineRule="auto"/>
        <w:rPr>
          <w:sz w:val="24"/>
          <w:szCs w:val="24"/>
        </w:rPr>
      </w:pPr>
      <w:r>
        <w:rPr>
          <w:b/>
          <w:sz w:val="24"/>
          <w:szCs w:val="24"/>
        </w:rPr>
        <w:t>Approximate Household Income</w:t>
      </w:r>
      <w:r>
        <w:rPr>
          <w:sz w:val="24"/>
          <w:szCs w:val="24"/>
        </w:rPr>
        <w:t xml:space="preserve"> (per year)</w:t>
      </w:r>
      <w:r>
        <w:rPr>
          <w:b/>
          <w:sz w:val="24"/>
          <w:szCs w:val="24"/>
        </w:rPr>
        <w:t xml:space="preserve">: </w:t>
      </w:r>
      <w:r>
        <w:rPr>
          <w:sz w:val="24"/>
          <w:szCs w:val="24"/>
        </w:rPr>
        <w:t xml:space="preserve"> </w:t>
      </w:r>
    </w:p>
    <w:p w:rsidR="002F48B2" w:rsidRDefault="00000000">
      <w:pPr>
        <w:widowControl w:val="0"/>
        <w:spacing w:line="240" w:lineRule="auto"/>
        <w:ind w:left="720"/>
        <w:rPr>
          <w:sz w:val="26"/>
          <w:szCs w:val="26"/>
        </w:rPr>
      </w:pPr>
      <w:r>
        <w:rPr>
          <w:sz w:val="26"/>
          <w:szCs w:val="26"/>
        </w:rPr>
        <w:t>◻</w:t>
      </w:r>
      <w:r>
        <w:rPr>
          <w:sz w:val="24"/>
          <w:szCs w:val="24"/>
        </w:rPr>
        <w:t xml:space="preserve">Under $30,000                      </w:t>
      </w:r>
      <w:r>
        <w:rPr>
          <w:sz w:val="26"/>
          <w:szCs w:val="26"/>
        </w:rPr>
        <w:t xml:space="preserve">◻$30,000- $59,999                 ◻ $60,000 - $89,000           </w:t>
      </w:r>
    </w:p>
    <w:p w:rsidR="002F48B2" w:rsidRDefault="00000000">
      <w:pPr>
        <w:widowControl w:val="0"/>
        <w:spacing w:line="240" w:lineRule="auto"/>
        <w:ind w:left="720"/>
        <w:rPr>
          <w:sz w:val="24"/>
          <w:szCs w:val="24"/>
        </w:rPr>
      </w:pPr>
      <w:r>
        <w:rPr>
          <w:sz w:val="26"/>
          <w:szCs w:val="26"/>
        </w:rPr>
        <w:t xml:space="preserve">◻$90,000-199,999               ◻ Over $200,000                     ◻Decline to Answer        </w:t>
      </w:r>
    </w:p>
    <w:p w:rsidR="002F48B2" w:rsidRDefault="002F48B2">
      <w:pPr>
        <w:widowControl w:val="0"/>
        <w:spacing w:line="240" w:lineRule="auto"/>
        <w:rPr>
          <w:sz w:val="24"/>
          <w:szCs w:val="24"/>
        </w:rPr>
      </w:pPr>
    </w:p>
    <w:p w:rsidR="002F48B2" w:rsidRDefault="00000000">
      <w:pPr>
        <w:widowControl w:val="0"/>
        <w:spacing w:line="240" w:lineRule="auto"/>
        <w:rPr>
          <w:sz w:val="24"/>
          <w:szCs w:val="24"/>
        </w:rPr>
      </w:pPr>
      <w:r>
        <w:rPr>
          <w:b/>
          <w:sz w:val="24"/>
          <w:szCs w:val="24"/>
        </w:rPr>
        <w:t>Which best describes your current housing?</w:t>
      </w:r>
      <w:r>
        <w:rPr>
          <w:sz w:val="24"/>
          <w:szCs w:val="24"/>
        </w:rPr>
        <w:t xml:space="preserve"> Please check all that apply.</w:t>
      </w:r>
    </w:p>
    <w:p w:rsidR="002F48B2" w:rsidRDefault="00000000">
      <w:pPr>
        <w:widowControl w:val="0"/>
        <w:spacing w:line="240" w:lineRule="auto"/>
        <w:ind w:firstLine="720"/>
        <w:rPr>
          <w:sz w:val="24"/>
          <w:szCs w:val="24"/>
        </w:rPr>
      </w:pPr>
      <w:r>
        <w:rPr>
          <w:sz w:val="24"/>
          <w:szCs w:val="24"/>
        </w:rPr>
        <w:t xml:space="preserve">𝥁  Rent                      𝥁  Own                    </w:t>
      </w:r>
    </w:p>
    <w:p w:rsidR="002F48B2" w:rsidRDefault="00000000">
      <w:pPr>
        <w:widowControl w:val="0"/>
        <w:spacing w:line="240" w:lineRule="auto"/>
        <w:ind w:firstLine="720"/>
        <w:rPr>
          <w:sz w:val="24"/>
          <w:szCs w:val="24"/>
        </w:rPr>
      </w:pPr>
      <w:r>
        <w:rPr>
          <w:sz w:val="24"/>
          <w:szCs w:val="24"/>
        </w:rPr>
        <w:t xml:space="preserve">𝥁  Apartment             𝥁  House                  𝥁  Duplex               𝥁 Condo  </w:t>
      </w:r>
    </w:p>
    <w:p w:rsidR="002F48B2" w:rsidRDefault="00000000">
      <w:pPr>
        <w:widowControl w:val="0"/>
        <w:spacing w:line="240" w:lineRule="auto"/>
        <w:ind w:firstLine="720"/>
        <w:rPr>
          <w:sz w:val="24"/>
          <w:szCs w:val="24"/>
        </w:rPr>
      </w:pPr>
      <w:r>
        <w:rPr>
          <w:sz w:val="24"/>
          <w:szCs w:val="24"/>
        </w:rPr>
        <w:t xml:space="preserve">𝥁  Mobile Home         𝥁  Vehicle, boat        𝥁  Shelter             𝥁  Houseless           </w:t>
      </w:r>
    </w:p>
    <w:p w:rsidR="002F48B2" w:rsidRDefault="00000000">
      <w:pPr>
        <w:widowControl w:val="0"/>
        <w:spacing w:line="240" w:lineRule="auto"/>
        <w:ind w:firstLine="720"/>
        <w:rPr>
          <w:sz w:val="24"/>
          <w:szCs w:val="24"/>
        </w:rPr>
      </w:pPr>
      <w:r>
        <w:rPr>
          <w:sz w:val="24"/>
          <w:szCs w:val="24"/>
        </w:rPr>
        <w:t xml:space="preserve">𝥁 Decline to Answer   𝥁  Other: </w:t>
      </w:r>
    </w:p>
    <w:p w:rsidR="002F48B2" w:rsidRDefault="002F48B2">
      <w:pPr>
        <w:widowControl w:val="0"/>
        <w:spacing w:line="240" w:lineRule="auto"/>
        <w:ind w:firstLine="720"/>
        <w:rPr>
          <w:sz w:val="24"/>
          <w:szCs w:val="24"/>
        </w:rPr>
      </w:pPr>
    </w:p>
    <w:p w:rsidR="002F48B2" w:rsidRDefault="002F48B2">
      <w:pPr>
        <w:widowControl w:val="0"/>
        <w:spacing w:line="240" w:lineRule="auto"/>
        <w:ind w:firstLine="720"/>
        <w:rPr>
          <w:sz w:val="24"/>
          <w:szCs w:val="24"/>
        </w:rPr>
      </w:pPr>
    </w:p>
    <w:p w:rsidR="002F48B2" w:rsidRDefault="00000000">
      <w:pPr>
        <w:widowControl w:val="0"/>
        <w:spacing w:line="240" w:lineRule="auto"/>
        <w:jc w:val="center"/>
        <w:rPr>
          <w:b/>
          <w:sz w:val="24"/>
          <w:szCs w:val="24"/>
        </w:rPr>
      </w:pPr>
      <w:r>
        <w:rPr>
          <w:b/>
          <w:sz w:val="24"/>
          <w:szCs w:val="24"/>
        </w:rPr>
        <w:t>Please return this application to:</w:t>
      </w:r>
      <w:r>
        <w:rPr>
          <w:noProof/>
        </w:rPr>
        <mc:AlternateContent>
          <mc:Choice Requires="wpg">
            <w:drawing>
              <wp:anchor distT="19050" distB="19050" distL="19050" distR="19050" simplePos="0" relativeHeight="251660288" behindDoc="0" locked="0" layoutInCell="1" hidden="0" allowOverlap="1">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858000" cy="12700"/>
                        </a:xfrm>
                        <a:prstGeom prst="rect"/>
                        <a:ln/>
                      </pic:spPr>
                    </pic:pic>
                  </a:graphicData>
                </a:graphic>
              </wp:anchor>
            </w:drawing>
          </mc:Fallback>
        </mc:AlternateContent>
      </w:r>
    </w:p>
    <w:p w:rsidR="002F48B2" w:rsidRDefault="00000000">
      <w:pPr>
        <w:widowControl w:val="0"/>
        <w:spacing w:line="240" w:lineRule="auto"/>
        <w:jc w:val="center"/>
        <w:rPr>
          <w:sz w:val="24"/>
          <w:szCs w:val="24"/>
        </w:rPr>
      </w:pPr>
      <w:r>
        <w:rPr>
          <w:sz w:val="24"/>
          <w:szCs w:val="24"/>
        </w:rPr>
        <w:t xml:space="preserve">Office of Community Involvement </w:t>
      </w:r>
    </w:p>
    <w:p w:rsidR="002F48B2" w:rsidRDefault="00000000">
      <w:pPr>
        <w:widowControl w:val="0"/>
        <w:spacing w:line="240" w:lineRule="auto"/>
        <w:jc w:val="center"/>
        <w:rPr>
          <w:sz w:val="24"/>
          <w:szCs w:val="24"/>
        </w:rPr>
      </w:pPr>
      <w:r>
        <w:rPr>
          <w:sz w:val="24"/>
          <w:szCs w:val="24"/>
        </w:rPr>
        <w:t>501 SE Hawthorne Blvd., Suite 201  •  Portland, Oregon 97214</w:t>
      </w:r>
    </w:p>
    <w:p w:rsidR="002F48B2" w:rsidRDefault="00000000">
      <w:pPr>
        <w:widowControl w:val="0"/>
        <w:spacing w:line="240" w:lineRule="auto"/>
        <w:jc w:val="center"/>
        <w:rPr>
          <w:sz w:val="24"/>
          <w:szCs w:val="24"/>
        </w:rPr>
      </w:pPr>
      <w:r>
        <w:rPr>
          <w:sz w:val="24"/>
          <w:szCs w:val="24"/>
        </w:rPr>
        <w:t xml:space="preserve">Email: </w:t>
      </w:r>
      <w:hyperlink r:id="rId15">
        <w:r>
          <w:rPr>
            <w:color w:val="1155CC"/>
            <w:sz w:val="24"/>
            <w:szCs w:val="24"/>
            <w:u w:val="single"/>
          </w:rPr>
          <w:t>community.involvement@multco.us</w:t>
        </w:r>
      </w:hyperlink>
      <w:r>
        <w:rPr>
          <w:sz w:val="24"/>
          <w:szCs w:val="24"/>
        </w:rPr>
        <w:t xml:space="preserve"> </w:t>
      </w:r>
    </w:p>
    <w:p w:rsidR="002F48B2" w:rsidRDefault="002F48B2">
      <w:pPr>
        <w:widowControl w:val="0"/>
        <w:spacing w:line="240" w:lineRule="auto"/>
        <w:jc w:val="center"/>
        <w:rPr>
          <w:sz w:val="24"/>
          <w:szCs w:val="24"/>
        </w:rPr>
      </w:pPr>
    </w:p>
    <w:sectPr w:rsidR="002F48B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47A" w:rsidRDefault="0032447A">
      <w:pPr>
        <w:spacing w:line="240" w:lineRule="auto"/>
      </w:pPr>
      <w:r>
        <w:separator/>
      </w:r>
    </w:p>
  </w:endnote>
  <w:endnote w:type="continuationSeparator" w:id="0">
    <w:p w:rsidR="0032447A" w:rsidRDefault="00324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D6" w:rsidRDefault="0078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pPr>
      <w:widowControl w:val="0"/>
      <w:pBdr>
        <w:top w:val="nil"/>
        <w:left w:val="nil"/>
        <w:bottom w:val="nil"/>
        <w:right w:val="nil"/>
        <w:between w:val="nil"/>
      </w:pBdr>
      <w:spacing w:line="240" w:lineRule="auto"/>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47A" w:rsidRDefault="0032447A">
      <w:pPr>
        <w:spacing w:line="240" w:lineRule="auto"/>
      </w:pPr>
      <w:r>
        <w:separator/>
      </w:r>
    </w:p>
  </w:footnote>
  <w:footnote w:type="continuationSeparator" w:id="0">
    <w:p w:rsidR="0032447A" w:rsidRDefault="00324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D6" w:rsidRDefault="0078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pPr>
      <w:widowControl w:val="0"/>
      <w:pBdr>
        <w:top w:val="nil"/>
        <w:left w:val="nil"/>
        <w:bottom w:val="nil"/>
        <w:right w:val="nil"/>
        <w:between w:val="nil"/>
      </w:pBdr>
      <w:spacing w:after="20"/>
      <w:rPr>
        <w:color w:val="1C4587"/>
      </w:rPr>
    </w:pPr>
  </w:p>
  <w:p w:rsidR="002F48B2" w:rsidRDefault="002F48B2">
    <w:pPr>
      <w:widowControl w:val="0"/>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pPr>
      <w:widowControl w:val="0"/>
      <w:ind w:right="10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4C8F"/>
    <w:multiLevelType w:val="multilevel"/>
    <w:tmpl w:val="BEFA3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A418D"/>
    <w:multiLevelType w:val="multilevel"/>
    <w:tmpl w:val="E1D68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9D4DB8"/>
    <w:multiLevelType w:val="multilevel"/>
    <w:tmpl w:val="ABE2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235DBD"/>
    <w:multiLevelType w:val="multilevel"/>
    <w:tmpl w:val="D1D43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6669820">
    <w:abstractNumId w:val="0"/>
  </w:num>
  <w:num w:numId="2" w16cid:durableId="502939245">
    <w:abstractNumId w:val="1"/>
  </w:num>
  <w:num w:numId="3" w16cid:durableId="1542787892">
    <w:abstractNumId w:val="3"/>
  </w:num>
  <w:num w:numId="4" w16cid:durableId="178522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B2"/>
    <w:rsid w:val="002F48B2"/>
    <w:rsid w:val="0032447A"/>
    <w:rsid w:val="0078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28AB15C-FFAF-6541-B9D8-FE3C0A30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11D6"/>
    <w:pPr>
      <w:tabs>
        <w:tab w:val="center" w:pos="4680"/>
        <w:tab w:val="right" w:pos="9360"/>
      </w:tabs>
      <w:spacing w:line="240" w:lineRule="auto"/>
    </w:pPr>
  </w:style>
  <w:style w:type="character" w:customStyle="1" w:styleId="HeaderChar">
    <w:name w:val="Header Char"/>
    <w:basedOn w:val="DefaultParagraphFont"/>
    <w:link w:val="Header"/>
    <w:uiPriority w:val="99"/>
    <w:rsid w:val="007811D6"/>
  </w:style>
  <w:style w:type="paragraph" w:styleId="Footer">
    <w:name w:val="footer"/>
    <w:basedOn w:val="Normal"/>
    <w:link w:val="FooterChar"/>
    <w:uiPriority w:val="99"/>
    <w:unhideWhenUsed/>
    <w:rsid w:val="007811D6"/>
    <w:pPr>
      <w:tabs>
        <w:tab w:val="center" w:pos="4680"/>
        <w:tab w:val="right" w:pos="9360"/>
      </w:tabs>
      <w:spacing w:line="240" w:lineRule="auto"/>
    </w:pPr>
  </w:style>
  <w:style w:type="character" w:customStyle="1" w:styleId="FooterChar">
    <w:name w:val="Footer Char"/>
    <w:basedOn w:val="DefaultParagraphFont"/>
    <w:link w:val="Footer"/>
    <w:uiPriority w:val="99"/>
    <w:rsid w:val="0078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ltco.us/oci/community-budget-advisory-committees-cbacs" TargetMode="External"/><Relationship Id="rId13" Type="http://schemas.openxmlformats.org/officeDocument/2006/relationships/hyperlink" Target="https://multco-web7-psh-files-usw2.s3-us-west-2.amazonaws.com/s3fs-public/Rule%203-3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multco.us/employee-labor-relations/personnel-ru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ommunity.involvement@multco.us"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JR Lilly</cp:lastModifiedBy>
  <cp:revision>2</cp:revision>
  <dcterms:created xsi:type="dcterms:W3CDTF">2023-10-23T21:35:00Z</dcterms:created>
  <dcterms:modified xsi:type="dcterms:W3CDTF">2023-10-23T21:35:00Z</dcterms:modified>
</cp:coreProperties>
</file>