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E7" w:rsidRPr="00267BE7" w:rsidRDefault="00267BE7" w:rsidP="00A50A2D">
      <w:pPr>
        <w:spacing w:line="312" w:lineRule="auto"/>
        <w:rPr>
          <w:rFonts w:ascii="Garamond" w:hAnsi="Garamond"/>
          <w:sz w:val="28"/>
          <w:szCs w:val="24"/>
        </w:rPr>
      </w:pPr>
      <w:r w:rsidRPr="00267BE7">
        <w:rPr>
          <w:rFonts w:ascii="Garamond" w:eastAsia="YouYuan" w:hAnsi="Garamond"/>
          <w:sz w:val="28"/>
          <w:szCs w:val="24"/>
        </w:rPr>
        <w:t xml:space="preserve">2014 </w:t>
      </w:r>
      <w:r w:rsidRPr="00267BE7">
        <w:rPr>
          <w:rFonts w:ascii="SimSun" w:hAnsi="Times New Roman" w:hint="eastAsia"/>
          <w:sz w:val="28"/>
          <w:szCs w:val="24"/>
          <w:lang w:val="zh-CN"/>
        </w:rPr>
        <w:t>年</w:t>
      </w:r>
      <w:r w:rsidRPr="00267BE7">
        <w:rPr>
          <w:rFonts w:ascii="Garamond" w:eastAsia="YouYuan" w:hAnsi="Garamond"/>
          <w:sz w:val="28"/>
          <w:szCs w:val="24"/>
        </w:rPr>
        <w:t xml:space="preserve"> 7 </w:t>
      </w:r>
      <w:r w:rsidRPr="00267BE7">
        <w:rPr>
          <w:rFonts w:ascii="SimSun" w:hAnsi="Times New Roman" w:hint="eastAsia"/>
          <w:sz w:val="28"/>
          <w:szCs w:val="24"/>
          <w:lang w:val="zh-CN"/>
        </w:rPr>
        <w:t>月</w:t>
      </w:r>
      <w:r w:rsidRPr="00267BE7">
        <w:rPr>
          <w:rFonts w:ascii="Garamond" w:eastAsia="YouYuan" w:hAnsi="Garamond"/>
          <w:sz w:val="28"/>
          <w:szCs w:val="24"/>
        </w:rPr>
        <w:t xml:space="preserve"> 2 </w:t>
      </w:r>
      <w:r w:rsidRPr="00267BE7">
        <w:rPr>
          <w:rFonts w:ascii="SimSun" w:hAnsi="Times New Roman" w:hint="eastAsia"/>
          <w:sz w:val="28"/>
          <w:szCs w:val="24"/>
          <w:lang w:val="zh-CN"/>
        </w:rPr>
        <w:t>日</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尊敬的顾客，</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摩特诺玛县老龄及残障服务处与区年长者中心展开合作，为年长者提供一系列广泛的协调计划，以尽可能长久地促进并支持社区内的独立。交通排程和交通费用援助就是其中的两项计划。</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交通费用援助主要通过县普通基金来资助</w:t>
      </w:r>
      <w:r w:rsidRPr="00267BE7">
        <w:rPr>
          <w:rFonts w:ascii="SimSun" w:hAnsi="Times New Roman" w:hint="eastAsia"/>
          <w:sz w:val="28"/>
          <w:szCs w:val="24"/>
        </w:rPr>
        <w:t>，</w:t>
      </w:r>
      <w:r w:rsidRPr="00267BE7">
        <w:rPr>
          <w:rFonts w:ascii="SimSun" w:hAnsi="Times New Roman" w:hint="eastAsia"/>
          <w:sz w:val="28"/>
          <w:szCs w:val="24"/>
          <w:lang w:val="zh-CN"/>
        </w:rPr>
        <w:t>而针对此重要计划的资助还未能满足需求。简单地说，需要援助的人很多，但资金却不足以满足不断增长的需求。您在稀缺的资金如何公平分配方面需要发挥重要的作用。我们十分依赖您在提供有关个人情况准确信息方面的合作，从而确保花费的每一分钱都可以尽可能地为经评估判定为最需要帮助的人提供最有效的援助。我们希望您在了解到财务状况后</w:t>
      </w:r>
      <w:r w:rsidRPr="00267BE7">
        <w:rPr>
          <w:rFonts w:ascii="SimSun" w:hAnsi="Times New Roman" w:hint="eastAsia"/>
          <w:sz w:val="28"/>
          <w:szCs w:val="24"/>
        </w:rPr>
        <w:t>，</w:t>
      </w:r>
      <w:r w:rsidRPr="00267BE7">
        <w:rPr>
          <w:rFonts w:ascii="SimSun" w:hAnsi="Times New Roman" w:hint="eastAsia"/>
          <w:sz w:val="28"/>
          <w:szCs w:val="24"/>
          <w:lang w:val="zh-CN"/>
        </w:rPr>
        <w:t>能够利用其它可用的选择</w:t>
      </w:r>
      <w:r w:rsidRPr="00267BE7">
        <w:rPr>
          <w:rFonts w:ascii="SimSun" w:hAnsi="Times New Roman" w:hint="eastAsia"/>
          <w:sz w:val="28"/>
          <w:szCs w:val="24"/>
        </w:rPr>
        <w:t>，</w:t>
      </w:r>
      <w:r w:rsidRPr="00267BE7">
        <w:rPr>
          <w:rFonts w:ascii="SimSun" w:hAnsi="Times New Roman" w:hint="eastAsia"/>
          <w:sz w:val="28"/>
          <w:szCs w:val="24"/>
          <w:lang w:val="zh-CN"/>
        </w:rPr>
        <w:t>例如固定路线搭乘或与家庭成员和</w:t>
      </w:r>
      <w:r w:rsidRPr="00267BE7">
        <w:rPr>
          <w:rFonts w:ascii="SimSun" w:hAnsi="Times New Roman"/>
          <w:sz w:val="28"/>
          <w:szCs w:val="24"/>
        </w:rPr>
        <w:t>/</w:t>
      </w:r>
      <w:r w:rsidRPr="00267BE7">
        <w:rPr>
          <w:rFonts w:ascii="SimSun" w:hAnsi="Times New Roman" w:hint="eastAsia"/>
          <w:sz w:val="28"/>
          <w:szCs w:val="24"/>
          <w:lang w:val="zh-CN"/>
        </w:rPr>
        <w:t>或邻居合伙搭车。这可能需要您的灵活性和通融。</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区年长者中心对交通费用援助的资格评估以收入、风险和需求为基础，并且每年都实施重新评估。目前，在现有资金条件下，我们无法保证符合条件的所有人都能得到援助；因此，我们可能列出等待清单。在我们探索所有选择来创造合理的交通计划的过程中，若您能极积投身其中与我们合作，这将对我们无比重要。携手合作可令我们尽量利用有限的费用援助预算来帮助尽可能多的人。</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费用援助计划的资金有限且每年的金额都无法得到保证。如果您正在接受的援助或计划管理的方式发生变化</w:t>
      </w:r>
      <w:r w:rsidRPr="00267BE7">
        <w:rPr>
          <w:rFonts w:ascii="SimSun" w:hAnsi="Times New Roman" w:hint="eastAsia"/>
          <w:sz w:val="28"/>
          <w:szCs w:val="24"/>
        </w:rPr>
        <w:t>，</w:t>
      </w:r>
      <w:r w:rsidRPr="00267BE7">
        <w:rPr>
          <w:rFonts w:ascii="SimSun" w:hAnsi="Times New Roman" w:hint="eastAsia"/>
          <w:sz w:val="28"/>
          <w:szCs w:val="24"/>
          <w:lang w:val="zh-CN"/>
        </w:rPr>
        <w:t>我们将至少提前</w:t>
      </w:r>
      <w:r w:rsidRPr="00267BE7">
        <w:rPr>
          <w:rFonts w:ascii="SimSun" w:hAnsi="Times New Roman"/>
          <w:sz w:val="28"/>
          <w:szCs w:val="24"/>
        </w:rPr>
        <w:t xml:space="preserve"> </w:t>
      </w:r>
      <w:r w:rsidRPr="00267BE7">
        <w:rPr>
          <w:rFonts w:ascii="Garamond" w:eastAsia="YouYuan" w:hAnsi="Garamond"/>
          <w:sz w:val="28"/>
          <w:szCs w:val="24"/>
        </w:rPr>
        <w:t xml:space="preserve">14 </w:t>
      </w:r>
      <w:r w:rsidRPr="00267BE7">
        <w:rPr>
          <w:rFonts w:ascii="SimSun" w:hAnsi="Times New Roman" w:hint="eastAsia"/>
          <w:sz w:val="28"/>
          <w:szCs w:val="24"/>
          <w:lang w:val="zh-CN"/>
        </w:rPr>
        <w:t>天向您发送通知。某些情况下可能无法发送详尽的通知，但我们始终会尽最大努力向您发送尽可能全面的通知。</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您有机会就计划政策和程序提供意见，并且我们鼓励您参与到这些机会中来，因为您的意见对我们十分宝贵。</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lastRenderedPageBreak/>
        <w:t>随附我们机构的“客户权利”文件，其中包括有关我们的申诉程序的流程。</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非常感谢您帮助我们为您和其他人提供此项福利，该福利有希望以一种有意义的方式来支持您的交通需求。</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谨此</w:t>
      </w:r>
      <w:r w:rsidRPr="00267BE7">
        <w:rPr>
          <w:rFonts w:ascii="SimSun" w:hAnsi="Times New Roman" w:hint="eastAsia"/>
          <w:sz w:val="28"/>
          <w:szCs w:val="24"/>
        </w:rPr>
        <w:t>，</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 w:val="28"/>
          <w:szCs w:val="24"/>
        </w:rPr>
      </w:pPr>
    </w:p>
    <w:p w:rsidR="00267BE7" w:rsidRPr="00267BE7" w:rsidRDefault="00267BE7" w:rsidP="00A50A2D">
      <w:pPr>
        <w:spacing w:line="312" w:lineRule="auto"/>
        <w:rPr>
          <w:rFonts w:ascii="Garamond" w:hAnsi="Garamond"/>
          <w:sz w:val="28"/>
          <w:szCs w:val="24"/>
        </w:rPr>
      </w:pPr>
      <w:r w:rsidRPr="00267BE7">
        <w:rPr>
          <w:rFonts w:ascii="Garamond" w:hAnsi="Garamond"/>
          <w:sz w:val="28"/>
          <w:szCs w:val="24"/>
          <w:highlight w:val="yellow"/>
        </w:rPr>
        <w:t>&lt;</w:t>
      </w:r>
      <w:proofErr w:type="gramStart"/>
      <w:r w:rsidRPr="00267BE7">
        <w:rPr>
          <w:rFonts w:ascii="Garamond" w:hAnsi="Garamond"/>
          <w:sz w:val="28"/>
          <w:szCs w:val="24"/>
          <w:highlight w:val="yellow"/>
        </w:rPr>
        <w:t>insert</w:t>
      </w:r>
      <w:proofErr w:type="gramEnd"/>
      <w:r w:rsidRPr="00267BE7">
        <w:rPr>
          <w:rFonts w:ascii="Garamond" w:hAnsi="Garamond"/>
          <w:sz w:val="28"/>
          <w:szCs w:val="24"/>
          <w:highlight w:val="yellow"/>
        </w:rPr>
        <w:t xml:space="preserve"> name of District Senior Center&gt;</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交通协调员</w:t>
      </w:r>
    </w:p>
    <w:p w:rsidR="00267BE7" w:rsidRPr="00267BE7" w:rsidRDefault="00267BE7" w:rsidP="00A50A2D">
      <w:pPr>
        <w:spacing w:line="312" w:lineRule="auto"/>
        <w:rPr>
          <w:rFonts w:ascii="Garamond" w:hAnsi="Garamond"/>
          <w:sz w:val="28"/>
          <w:szCs w:val="24"/>
        </w:rPr>
      </w:pP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附件</w:t>
      </w:r>
      <w:r w:rsidRPr="00267BE7">
        <w:rPr>
          <w:rFonts w:ascii="SimSun" w:hAnsi="Times New Roman" w:hint="eastAsia"/>
          <w:sz w:val="28"/>
          <w:szCs w:val="24"/>
        </w:rPr>
        <w:t>：</w:t>
      </w:r>
      <w:r w:rsidRPr="00267BE7">
        <w:rPr>
          <w:rFonts w:ascii="SimSun" w:hAnsi="Times New Roman" w:hint="eastAsia"/>
          <w:sz w:val="28"/>
          <w:szCs w:val="24"/>
          <w:lang w:val="zh-CN"/>
        </w:rPr>
        <w:t>客户权利</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抄送：顾客文件</w:t>
      </w:r>
    </w:p>
    <w:sectPr w:rsidR="00267BE7" w:rsidRPr="00267B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88" w:rsidRPr="00267BE7" w:rsidRDefault="00B30788">
      <w:pPr>
        <w:spacing w:after="0" w:line="240" w:lineRule="auto"/>
        <w:rPr>
          <w:szCs w:val="24"/>
        </w:rPr>
      </w:pPr>
      <w:r w:rsidRPr="00267BE7">
        <w:rPr>
          <w:szCs w:val="24"/>
        </w:rPr>
        <w:separator/>
      </w:r>
    </w:p>
  </w:endnote>
  <w:endnote w:type="continuationSeparator" w:id="0">
    <w:p w:rsidR="00B30788" w:rsidRPr="00267BE7" w:rsidRDefault="00B30788">
      <w:pPr>
        <w:spacing w:after="0" w:line="240" w:lineRule="auto"/>
        <w:rPr>
          <w:szCs w:val="24"/>
        </w:rPr>
      </w:pPr>
      <w:r w:rsidRPr="00267BE7">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ouYua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88" w:rsidRPr="00267BE7" w:rsidRDefault="00B30788">
      <w:pPr>
        <w:spacing w:after="0" w:line="240" w:lineRule="auto"/>
        <w:rPr>
          <w:szCs w:val="24"/>
        </w:rPr>
      </w:pPr>
      <w:r w:rsidRPr="00267BE7">
        <w:rPr>
          <w:szCs w:val="24"/>
        </w:rPr>
        <w:separator/>
      </w:r>
    </w:p>
  </w:footnote>
  <w:footnote w:type="continuationSeparator" w:id="0">
    <w:p w:rsidR="00B30788" w:rsidRPr="00267BE7" w:rsidRDefault="00B30788">
      <w:pPr>
        <w:spacing w:after="0" w:line="240" w:lineRule="auto"/>
        <w:rPr>
          <w:szCs w:val="24"/>
        </w:rPr>
      </w:pPr>
      <w:r w:rsidRPr="00267BE7">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0086E"/>
    <w:rsid w:val="00025A75"/>
    <w:rsid w:val="000933AE"/>
    <w:rsid w:val="000F0469"/>
    <w:rsid w:val="0011293F"/>
    <w:rsid w:val="001542C4"/>
    <w:rsid w:val="001A5A0E"/>
    <w:rsid w:val="001D1CA8"/>
    <w:rsid w:val="00267BE7"/>
    <w:rsid w:val="003650CA"/>
    <w:rsid w:val="003B1779"/>
    <w:rsid w:val="00435DAA"/>
    <w:rsid w:val="004539E3"/>
    <w:rsid w:val="00464E05"/>
    <w:rsid w:val="005050ED"/>
    <w:rsid w:val="005561BF"/>
    <w:rsid w:val="0056378A"/>
    <w:rsid w:val="006A7AB6"/>
    <w:rsid w:val="00706989"/>
    <w:rsid w:val="00732DFA"/>
    <w:rsid w:val="0074762B"/>
    <w:rsid w:val="00774C75"/>
    <w:rsid w:val="00782F80"/>
    <w:rsid w:val="008101D3"/>
    <w:rsid w:val="008359C7"/>
    <w:rsid w:val="00850302"/>
    <w:rsid w:val="008A2C32"/>
    <w:rsid w:val="009136E7"/>
    <w:rsid w:val="00982AD0"/>
    <w:rsid w:val="00990B78"/>
    <w:rsid w:val="00A11D82"/>
    <w:rsid w:val="00A1499D"/>
    <w:rsid w:val="00A505FC"/>
    <w:rsid w:val="00A50A2D"/>
    <w:rsid w:val="00B30788"/>
    <w:rsid w:val="00C56D93"/>
    <w:rsid w:val="00CA3A49"/>
    <w:rsid w:val="00CC62E9"/>
    <w:rsid w:val="00CF7B02"/>
    <w:rsid w:val="00D04909"/>
    <w:rsid w:val="00D167DF"/>
    <w:rsid w:val="00D62C49"/>
    <w:rsid w:val="00DD6480"/>
    <w:rsid w:val="00DE3B5A"/>
    <w:rsid w:val="00E77EF5"/>
    <w:rsid w:val="00E86482"/>
    <w:rsid w:val="00EC14E3"/>
    <w:rsid w:val="00EF2ED0"/>
    <w:rsid w:val="00EF66B6"/>
    <w:rsid w:val="00F47EA3"/>
    <w:rsid w:val="00F60BFA"/>
    <w:rsid w:val="00FC2FB3"/>
    <w:rsid w:val="00FD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character" w:customStyle="1" w:styleId="tw4winMark">
    <w:name w:val="tw4winMark"/>
    <w:uiPriority w:val="99"/>
    <w:rPr>
      <w:rFonts w:ascii="Courier New" w:hAnsi="Courier New"/>
      <w:vanish/>
      <w:color w:val="800080"/>
      <w:sz w:val="24"/>
      <w:vertAlign w:val="subscript"/>
    </w:rPr>
  </w:style>
  <w:style w:type="paragraph" w:styleId="BalloonText">
    <w:name w:val="Balloon Text"/>
    <w:basedOn w:val="Normal"/>
    <w:uiPriority w:val="99"/>
    <w:semiHidden/>
    <w:pPr>
      <w:spacing w:after="0" w:line="240" w:lineRule="auto"/>
    </w:pPr>
    <w:rPr>
      <w:sz w:val="18"/>
      <w:szCs w:val="18"/>
    </w:rPr>
  </w:style>
  <w:style w:type="character" w:customStyle="1" w:styleId="FooterChar">
    <w:name w:val="Footer Char"/>
    <w:link w:val="Footer"/>
    <w:uiPriority w:val="99"/>
    <w:semiHidden/>
    <w:locked/>
    <w:rPr>
      <w:sz w:val="18"/>
      <w:lang/>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Char">
    <w:name w:val="页脚 Cha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701</Characters>
  <Application>Microsoft Office Word</Application>
  <DocSecurity>0</DocSecurity>
  <Lines>5</Lines>
  <Paragraphs>1</Paragraphs>
  <ScaleCrop>false</ScaleCrop>
  <Company>Multnomah County</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2015-08-20T23:44:00Z</dcterms:created>
  <dcterms:modified xsi:type="dcterms:W3CDTF">2015-08-20T23:44:00Z</dcterms:modified>
</cp:coreProperties>
</file>